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F3339" w14:paraId="058339B7" w14:textId="77777777" w:rsidTr="0057156B">
        <w:tc>
          <w:tcPr>
            <w:tcW w:w="2158" w:type="dxa"/>
            <w:shd w:val="clear" w:color="auto" w:fill="FFC000"/>
            <w:vAlign w:val="center"/>
          </w:tcPr>
          <w:p w14:paraId="1ECDCA96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درس : </w:t>
            </w:r>
          </w:p>
          <w:p w14:paraId="57E18D59" w14:textId="29722ACD" w:rsidR="008F3339" w:rsidRDefault="00B027B0" w:rsidP="000A2D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اختلالات </w:t>
            </w:r>
            <w:r w:rsidR="000A2D1D">
              <w:rPr>
                <w:rFonts w:cs="B Nazanin" w:hint="cs"/>
                <w:sz w:val="24"/>
                <w:szCs w:val="24"/>
                <w:rtl/>
              </w:rPr>
              <w:t>تنفسی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02F86A4D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رشته تحصیلی: </w:t>
            </w:r>
          </w:p>
          <w:p w14:paraId="0F12ACB8" w14:textId="32C94D9E" w:rsidR="008F3339" w:rsidRDefault="00B027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5A78D0C8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روزهای برگزاری : </w:t>
            </w:r>
          </w:p>
          <w:p w14:paraId="67EE7380" w14:textId="7BB3918D" w:rsidR="008F3339" w:rsidRDefault="000A2D1D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 ها</w:t>
            </w:r>
          </w:p>
        </w:tc>
        <w:tc>
          <w:tcPr>
            <w:tcW w:w="2158" w:type="dxa"/>
            <w:shd w:val="clear" w:color="auto" w:fill="FFC000"/>
            <w:vAlign w:val="center"/>
          </w:tcPr>
          <w:p w14:paraId="41D1F674" w14:textId="77777777" w:rsidR="00C27AF8" w:rsidRDefault="008F3339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ساعت برگزاری : </w:t>
            </w:r>
          </w:p>
          <w:p w14:paraId="2EE88AC5" w14:textId="4777226B" w:rsidR="008F3339" w:rsidRDefault="00FF4233" w:rsidP="00FF42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B027B0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  <w:r>
              <w:rPr>
                <w:rFonts w:cs="B Nazanin" w:hint="cs"/>
                <w:sz w:val="24"/>
                <w:szCs w:val="24"/>
                <w:rtl/>
              </w:rPr>
              <w:t>08</w:t>
            </w:r>
          </w:p>
        </w:tc>
        <w:tc>
          <w:tcPr>
            <w:tcW w:w="2159" w:type="dxa"/>
            <w:shd w:val="clear" w:color="auto" w:fill="FFC000"/>
            <w:vAlign w:val="center"/>
          </w:tcPr>
          <w:p w14:paraId="2A207E1C" w14:textId="77777777" w:rsidR="00C27AF8" w:rsidRDefault="00AD43B0" w:rsidP="00673AA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مدرس: </w:t>
            </w:r>
          </w:p>
          <w:p w14:paraId="3B92CA25" w14:textId="6D931A16" w:rsidR="008F3339" w:rsidRDefault="000A2D1D" w:rsidP="000A2D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FB03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غلامی</w:t>
            </w:r>
          </w:p>
        </w:tc>
        <w:tc>
          <w:tcPr>
            <w:tcW w:w="2159" w:type="dxa"/>
            <w:shd w:val="clear" w:color="auto" w:fill="FFC000"/>
            <w:vAlign w:val="center"/>
          </w:tcPr>
          <w:p w14:paraId="0961BC58" w14:textId="3446B91C" w:rsidR="008F3339" w:rsidRDefault="008F3339" w:rsidP="00FF42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نیمسال </w:t>
            </w:r>
            <w:r w:rsidR="000A2D1D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تحصیلی 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FF4233">
              <w:rPr>
                <w:rFonts w:cs="B Nazanin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 w:rsidR="00FB0365">
              <w:rPr>
                <w:rFonts w:cs="B Nazanin" w:hint="cs"/>
                <w:sz w:val="24"/>
                <w:szCs w:val="24"/>
                <w:rtl/>
              </w:rPr>
              <w:t>-</w:t>
            </w:r>
            <w:r w:rsidR="00D90A05">
              <w:rPr>
                <w:rFonts w:cs="B Nazanin" w:hint="cs"/>
                <w:sz w:val="24"/>
                <w:szCs w:val="24"/>
                <w:rtl/>
              </w:rPr>
              <w:t>40</w:t>
            </w:r>
            <w:r w:rsidR="00FF423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1649C85F" w14:textId="72AAA6F3" w:rsidR="00913967" w:rsidRDefault="008F3339" w:rsidP="000A2D1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هدف کلی درس : </w:t>
      </w:r>
      <w:r w:rsidR="00AD43B0">
        <w:rPr>
          <w:rFonts w:cs="B Nazanin" w:hint="cs"/>
          <w:sz w:val="24"/>
          <w:szCs w:val="24"/>
          <w:rtl/>
        </w:rPr>
        <w:t xml:space="preserve">آشنایی با </w:t>
      </w:r>
      <w:r w:rsidR="0064013A">
        <w:rPr>
          <w:rFonts w:cs="B Nazanin" w:hint="cs"/>
          <w:sz w:val="24"/>
          <w:szCs w:val="24"/>
          <w:rtl/>
        </w:rPr>
        <w:t xml:space="preserve">مفاهیم </w:t>
      </w:r>
      <w:r w:rsidR="00C2202B">
        <w:rPr>
          <w:rFonts w:cs="B Nazanin" w:hint="cs"/>
          <w:sz w:val="24"/>
          <w:szCs w:val="24"/>
          <w:rtl/>
          <w:lang w:bidi="fa-IR"/>
        </w:rPr>
        <w:t xml:space="preserve">اختلالات </w:t>
      </w:r>
      <w:r w:rsidR="000A2D1D">
        <w:rPr>
          <w:rFonts w:cs="B Nazanin" w:hint="cs"/>
          <w:sz w:val="24"/>
          <w:szCs w:val="24"/>
          <w:rtl/>
          <w:lang w:bidi="fa-IR"/>
        </w:rPr>
        <w:t>دستگاه تنفس</w:t>
      </w:r>
      <w:r w:rsidR="00C2202B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1170"/>
        <w:gridCol w:w="5130"/>
        <w:gridCol w:w="810"/>
        <w:gridCol w:w="1170"/>
        <w:gridCol w:w="1350"/>
        <w:gridCol w:w="810"/>
        <w:gridCol w:w="1080"/>
        <w:gridCol w:w="810"/>
      </w:tblGrid>
      <w:tr w:rsidR="00673AA4" w:rsidRPr="00B027B0" w14:paraId="70D8A93C" w14:textId="77777777" w:rsidTr="0057156B">
        <w:trPr>
          <w:jc w:val="center"/>
        </w:trPr>
        <w:tc>
          <w:tcPr>
            <w:tcW w:w="620" w:type="dxa"/>
            <w:shd w:val="clear" w:color="auto" w:fill="FFC000"/>
            <w:vAlign w:val="center"/>
          </w:tcPr>
          <w:p w14:paraId="2798A26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1170" w:type="dxa"/>
            <w:shd w:val="clear" w:color="auto" w:fill="FFC000"/>
            <w:vAlign w:val="center"/>
          </w:tcPr>
          <w:p w14:paraId="259B249C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میانی (رئوس مطالب)</w:t>
            </w:r>
          </w:p>
        </w:tc>
        <w:tc>
          <w:tcPr>
            <w:tcW w:w="5130" w:type="dxa"/>
            <w:shd w:val="clear" w:color="auto" w:fill="FFC000"/>
            <w:vAlign w:val="center"/>
          </w:tcPr>
          <w:p w14:paraId="4BD82A52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اهداف ویژه ( برا اساس سه حیطه اهداف آموزشی: شناختی، عاطفی، روانی حرکتی)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3EDC67BA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و طبقه آن</w:t>
            </w:r>
          </w:p>
        </w:tc>
        <w:tc>
          <w:tcPr>
            <w:tcW w:w="1170" w:type="dxa"/>
            <w:shd w:val="clear" w:color="auto" w:fill="FFC000"/>
            <w:vAlign w:val="center"/>
          </w:tcPr>
          <w:p w14:paraId="28841F8A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روش یاددهی یادگیری</w:t>
            </w:r>
          </w:p>
        </w:tc>
        <w:tc>
          <w:tcPr>
            <w:tcW w:w="1350" w:type="dxa"/>
            <w:shd w:val="clear" w:color="auto" w:fill="FFC000"/>
            <w:vAlign w:val="center"/>
          </w:tcPr>
          <w:p w14:paraId="6FBACA3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6BECC56B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زمان جلسه</w:t>
            </w:r>
          </w:p>
        </w:tc>
        <w:tc>
          <w:tcPr>
            <w:tcW w:w="1080" w:type="dxa"/>
            <w:shd w:val="clear" w:color="auto" w:fill="FFC000"/>
            <w:vAlign w:val="center"/>
          </w:tcPr>
          <w:p w14:paraId="755E9C78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تکالیف دانشجو</w:t>
            </w:r>
          </w:p>
        </w:tc>
        <w:tc>
          <w:tcPr>
            <w:tcW w:w="810" w:type="dxa"/>
            <w:shd w:val="clear" w:color="auto" w:fill="FFC000"/>
            <w:vAlign w:val="center"/>
          </w:tcPr>
          <w:p w14:paraId="49A59883" w14:textId="77777777" w:rsidR="008F3339" w:rsidRPr="00B027B0" w:rsidRDefault="00DE561E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</w:tr>
      <w:tr w:rsidR="00673AA4" w:rsidRPr="00B027B0" w14:paraId="0FCE486A" w14:textId="77777777" w:rsidTr="00673AA4">
        <w:trPr>
          <w:jc w:val="center"/>
        </w:trPr>
        <w:tc>
          <w:tcPr>
            <w:tcW w:w="620" w:type="dxa"/>
            <w:vAlign w:val="center"/>
          </w:tcPr>
          <w:p w14:paraId="42E16639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5C1B6342" w14:textId="78CAAB98" w:rsidR="008F3339" w:rsidRPr="00B027B0" w:rsidRDefault="008F3339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آشنایی آناتومی و فیزیولوژی </w:t>
            </w:r>
            <w:r w:rsidR="00186CF9" w:rsidRPr="00B027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دستگاه </w:t>
            </w:r>
            <w:r w:rsidR="000A2D1D">
              <w:rPr>
                <w:rFonts w:cs="B Nazanin" w:hint="cs"/>
                <w:sz w:val="20"/>
                <w:szCs w:val="20"/>
                <w:rtl/>
                <w:lang w:bidi="fa-IR"/>
              </w:rPr>
              <w:t>تنفس</w:t>
            </w:r>
          </w:p>
        </w:tc>
        <w:tc>
          <w:tcPr>
            <w:tcW w:w="5130" w:type="dxa"/>
            <w:vAlign w:val="center"/>
          </w:tcPr>
          <w:p w14:paraId="21BBD0EA" w14:textId="77777777" w:rsidR="008F3339" w:rsidRPr="00B027B0" w:rsidRDefault="008F3339" w:rsidP="00673AA4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4A771A" w14:textId="77777777" w:rsidR="008F3339" w:rsidRPr="00B027B0" w:rsidRDefault="008F3339" w:rsidP="00673AA4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6CC7EEF8" w14:textId="1119F2ED" w:rsidR="008F3339" w:rsidRPr="00B027B0" w:rsidRDefault="00017FCA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 xml:space="preserve">آناتومی دستگاه </w:t>
            </w:r>
            <w:r w:rsidR="000A2D1D">
              <w:rPr>
                <w:rFonts w:cs="B Nazanin" w:hint="cs"/>
                <w:sz w:val="20"/>
                <w:szCs w:val="20"/>
                <w:rtl/>
              </w:rPr>
              <w:t>تنفس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 xml:space="preserve"> را شرح دهد.</w:t>
            </w:r>
          </w:p>
          <w:p w14:paraId="4D2787B8" w14:textId="47471129" w:rsidR="008F3339" w:rsidRPr="00B027B0" w:rsidRDefault="00017FCA" w:rsidP="00673AA4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 xml:space="preserve">فیزیولوژی دستگاه </w:t>
            </w:r>
            <w:r w:rsidR="000A2D1D">
              <w:rPr>
                <w:rFonts w:cs="B Nazanin" w:hint="cs"/>
                <w:sz w:val="20"/>
                <w:szCs w:val="20"/>
                <w:rtl/>
              </w:rPr>
              <w:t>تنفس</w:t>
            </w:r>
            <w:r w:rsidR="00186CF9"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>ریز را شرح دهد</w:t>
            </w:r>
          </w:p>
          <w:p w14:paraId="008E7FC7" w14:textId="77777777" w:rsidR="008F3339" w:rsidRPr="00B027B0" w:rsidRDefault="00017FCA" w:rsidP="00673AA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5C8B847" w14:textId="77777777" w:rsidR="008F3339" w:rsidRPr="00B027B0" w:rsidRDefault="00017FCA" w:rsidP="00673AA4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>در هنگام تدریس به درس توجه داشته و با دقت گوش دهند.</w:t>
            </w:r>
          </w:p>
          <w:p w14:paraId="30526478" w14:textId="77777777" w:rsidR="008F3339" w:rsidRPr="00B027B0" w:rsidRDefault="00017FCA" w:rsidP="00673AA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</w:t>
            </w:r>
            <w:r w:rsidR="008F3339" w:rsidRPr="00B027B0">
              <w:rPr>
                <w:rFonts w:cs="B Nazanin" w:hint="cs"/>
                <w:sz w:val="20"/>
                <w:szCs w:val="20"/>
                <w:rtl/>
              </w:rPr>
              <w:t>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63E52B87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9C3D55F" w14:textId="77777777" w:rsidR="008F3339" w:rsidRPr="00B027B0" w:rsidRDefault="008F3339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</w:t>
            </w:r>
            <w:r w:rsidR="00DE561E" w:rsidRPr="00B027B0">
              <w:rPr>
                <w:rFonts w:cs="B Nazanin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1350" w:type="dxa"/>
            <w:vAlign w:val="center"/>
          </w:tcPr>
          <w:p w14:paraId="18DD9CF8" w14:textId="77777777" w:rsidR="008F3339" w:rsidRPr="00B027B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08DB8873" w14:textId="77777777" w:rsidR="008F3339" w:rsidRPr="00B027B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690E59A6" w14:textId="77777777" w:rsidR="008F3339" w:rsidRPr="00B027B0" w:rsidRDefault="00017FCA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66922625" w14:textId="07936B66" w:rsidR="008F3339" w:rsidRPr="00B027B0" w:rsidRDefault="000A2D1D" w:rsidP="00673AA4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="00DE561E"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7A556167" w14:textId="77777777" w:rsidTr="00673AA4">
        <w:trPr>
          <w:jc w:val="center"/>
        </w:trPr>
        <w:tc>
          <w:tcPr>
            <w:tcW w:w="620" w:type="dxa"/>
            <w:vAlign w:val="center"/>
          </w:tcPr>
          <w:p w14:paraId="77BCBE5B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1EDF9D93" w14:textId="3A856C24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A518D">
              <w:rPr>
                <w:rFonts w:ascii="Arial" w:hAnsi="Arial" w:cs="Arial"/>
                <w:rtl/>
                <w:lang w:bidi="fa-IR"/>
              </w:rPr>
              <w:t>معاینه سیتم تنفسی و روش های تشخیص در بیماری های تنفسی</w:t>
            </w:r>
          </w:p>
        </w:tc>
        <w:tc>
          <w:tcPr>
            <w:tcW w:w="5130" w:type="dxa"/>
            <w:vAlign w:val="center"/>
          </w:tcPr>
          <w:p w14:paraId="03ACD54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187E4269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3E47852B" w14:textId="59294382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</w:t>
            </w:r>
            <w:r w:rsidRPr="003F64E2">
              <w:rPr>
                <w:rFonts w:ascii="Arial" w:hAnsi="Arial" w:cs="Arial"/>
                <w:rtl/>
              </w:rPr>
              <w:t>حوه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انجام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آزمايشهاي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تشخيصي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را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توضيح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دهد</w:t>
            </w:r>
          </w:p>
          <w:p w14:paraId="58CCA094" w14:textId="77777777" w:rsidR="000A2D1D" w:rsidRPr="003F64E2" w:rsidRDefault="000A2D1D" w:rsidP="000A2D1D">
            <w:pPr>
              <w:autoSpaceDE w:val="0"/>
              <w:autoSpaceDN w:val="0"/>
              <w:adjustRightInd w:val="0"/>
              <w:ind w:left="356"/>
              <w:jc w:val="right"/>
              <w:rPr>
                <w:rFonts w:ascii="Arial" w:hAnsi="Arial" w:cs="Arial"/>
                <w:rtl/>
              </w:rPr>
            </w:pPr>
            <w:r w:rsidRPr="003F64E2">
              <w:rPr>
                <w:rFonts w:ascii="Arial" w:hAnsi="Arial" w:cs="Arial"/>
                <w:rtl/>
              </w:rPr>
              <w:t>روشهاي تشخيص بيماريهاي تنفسي را نام ببرد .</w:t>
            </w:r>
          </w:p>
          <w:p w14:paraId="2992EDFF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4C12A9B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18C1D0E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77436405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F610E06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350" w:type="dxa"/>
            <w:vAlign w:val="center"/>
          </w:tcPr>
          <w:p w14:paraId="7963EB72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094C6A94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53A17479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73FE3573" w14:textId="37A8B6A4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59CE004F" w14:textId="77777777" w:rsidTr="00673AA4">
        <w:trPr>
          <w:jc w:val="center"/>
        </w:trPr>
        <w:tc>
          <w:tcPr>
            <w:tcW w:w="620" w:type="dxa"/>
            <w:vAlign w:val="center"/>
          </w:tcPr>
          <w:p w14:paraId="3886AA86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170" w:type="dxa"/>
            <w:vAlign w:val="center"/>
          </w:tcPr>
          <w:p w14:paraId="2148A522" w14:textId="3C80E946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A518D">
              <w:rPr>
                <w:rFonts w:ascii="Arial" w:hAnsi="Arial" w:cs="Arial"/>
                <w:rtl/>
                <w:lang w:bidi="fa-IR"/>
              </w:rPr>
              <w:t xml:space="preserve">عفونت ها و بیماری های انسدادی سیستم تنفسی فوقانی                   </w:t>
            </w:r>
          </w:p>
        </w:tc>
        <w:tc>
          <w:tcPr>
            <w:tcW w:w="5130" w:type="dxa"/>
            <w:vAlign w:val="center"/>
          </w:tcPr>
          <w:p w14:paraId="7AF3C3A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4A576EA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30724A07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  <w:rtl/>
              </w:rPr>
              <w:t>علائم و نشانه هاي و مراقبت و درمان بيماريهاي دستگاه تنفس فوقاني )سرما</w:t>
            </w:r>
          </w:p>
          <w:p w14:paraId="2B8EB9B3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  <w:rtl/>
              </w:rPr>
              <w:t>خوردگي آنفولانزا و رنيتو...( را توضيح دهد</w:t>
            </w:r>
          </w:p>
          <w:p w14:paraId="1D76C2A0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  <w:rtl/>
              </w:rPr>
              <w:t>علائم ، تشخيص ، درمان وتدابير پرستاري در مورد سرماخوردگي، لارنژيت</w:t>
            </w:r>
          </w:p>
          <w:p w14:paraId="7015293F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</w:rPr>
            </w:pPr>
            <w:r w:rsidRPr="003F64E2">
              <w:rPr>
                <w:rFonts w:ascii="Arial" w:hAnsi="Arial" w:cs="Arial"/>
                <w:rtl/>
              </w:rPr>
              <w:t>فارنژيت، تونسيليت وسينوزيت را شرح دهد . .</w:t>
            </w:r>
          </w:p>
          <w:p w14:paraId="76DC4DC5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  <w:rtl/>
              </w:rPr>
              <w:t>علائم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و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نشانه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هاي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و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مراقبت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و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درمان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بيماريهاي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دستگاه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تنفس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فوقاني</w:t>
            </w:r>
          </w:p>
          <w:p w14:paraId="7CA07061" w14:textId="77777777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</w:rPr>
              <w:lastRenderedPageBreak/>
              <w:t>)</w:t>
            </w:r>
            <w:r w:rsidRPr="003F64E2">
              <w:rPr>
                <w:rFonts w:ascii="Arial" w:hAnsi="Arial" w:cs="Arial"/>
                <w:rtl/>
              </w:rPr>
              <w:t>انسداد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بيني،خونريزي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بيني،آپنه،انسداد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حنجره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حنجره</w:t>
            </w:r>
            <w:r w:rsidRPr="003F64E2">
              <w:rPr>
                <w:rFonts w:ascii="Arial" w:hAnsi="Arial" w:cs="Arial"/>
              </w:rPr>
              <w:t>(</w:t>
            </w:r>
            <w:r w:rsidRPr="003F64E2">
              <w:rPr>
                <w:rFonts w:ascii="Arial" w:hAnsi="Arial" w:cs="Arial"/>
                <w:rtl/>
              </w:rPr>
              <w:t>را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توضيح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دهد</w:t>
            </w:r>
          </w:p>
          <w:p w14:paraId="1E6E43C7" w14:textId="072AF6EC" w:rsidR="000A2D1D" w:rsidRPr="003F64E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  <w:r w:rsidRPr="003F64E2">
              <w:rPr>
                <w:rFonts w:ascii="Arial" w:hAnsi="Arial" w:cs="Arial"/>
                <w:rtl/>
              </w:rPr>
              <w:t>علائم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،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تشخيص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،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درمان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وتدابير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پرستاري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در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مورد</w:t>
            </w:r>
            <w:r w:rsidRPr="003F64E2">
              <w:rPr>
                <w:rFonts w:ascii="Arial" w:hAnsi="Arial" w:cs="Arial"/>
              </w:rPr>
              <w:t>)</w:t>
            </w:r>
            <w:r w:rsidRPr="003F64E2">
              <w:rPr>
                <w:rFonts w:ascii="Arial" w:hAnsi="Arial" w:cs="Arial"/>
                <w:rtl/>
              </w:rPr>
              <w:t>انسداد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بيني،خونريزي بيني،آپنه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و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انسداد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حنجره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را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توضيح</w:t>
            </w:r>
            <w:r w:rsidRPr="003F64E2">
              <w:rPr>
                <w:rFonts w:ascii="Arial" w:hAnsi="Arial" w:cs="Arial"/>
              </w:rPr>
              <w:t xml:space="preserve"> </w:t>
            </w:r>
            <w:r w:rsidRPr="003F64E2">
              <w:rPr>
                <w:rFonts w:ascii="Arial" w:hAnsi="Arial" w:cs="Arial"/>
                <w:rtl/>
              </w:rPr>
              <w:t>دهد</w:t>
            </w:r>
          </w:p>
          <w:p w14:paraId="40409C1E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9B1F7DA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0B7E2E9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02CDA914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شناختی و عاطفی</w:t>
            </w:r>
          </w:p>
        </w:tc>
        <w:tc>
          <w:tcPr>
            <w:tcW w:w="1170" w:type="dxa"/>
            <w:vAlign w:val="center"/>
          </w:tcPr>
          <w:p w14:paraId="26DC186B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ای-پرسش و پاسخ</w:t>
            </w:r>
          </w:p>
        </w:tc>
        <w:tc>
          <w:tcPr>
            <w:tcW w:w="1350" w:type="dxa"/>
            <w:vAlign w:val="center"/>
          </w:tcPr>
          <w:p w14:paraId="64A18488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23664713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5C16C6F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0869B193" w14:textId="121CF505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4D5E8BBF" w14:textId="77777777" w:rsidTr="00673AA4">
        <w:trPr>
          <w:jc w:val="center"/>
        </w:trPr>
        <w:tc>
          <w:tcPr>
            <w:tcW w:w="620" w:type="dxa"/>
            <w:vAlign w:val="center"/>
          </w:tcPr>
          <w:p w14:paraId="4EEEC179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1170" w:type="dxa"/>
            <w:vAlign w:val="center"/>
          </w:tcPr>
          <w:p w14:paraId="38811294" w14:textId="2BBA5074" w:rsidR="000A2D1D" w:rsidRPr="00B027B0" w:rsidRDefault="000A2D1D" w:rsidP="000A2D1D">
            <w:pPr>
              <w:bidi/>
              <w:jc w:val="center"/>
              <w:rPr>
                <w:rFonts w:ascii="Calibri" w:eastAsia="Calibri" w:hAnsi="Calibri" w:cs="B Mitra"/>
                <w:color w:val="04070C"/>
                <w:rtl/>
                <w:lang w:bidi="fa-IR"/>
              </w:rPr>
            </w:pPr>
            <w:r w:rsidRPr="00CA518D">
              <w:rPr>
                <w:rFonts w:ascii="Arial" w:hAnsi="Arial" w:cs="Arial"/>
                <w:rtl/>
                <w:lang w:bidi="fa-IR"/>
              </w:rPr>
              <w:t xml:space="preserve">عفونت ها و بیماری های انسدادی سیستم تنفسی </w:t>
            </w:r>
            <w:r>
              <w:rPr>
                <w:rFonts w:ascii="Arial" w:hAnsi="Arial" w:cs="Arial" w:hint="cs"/>
                <w:rtl/>
                <w:lang w:bidi="fa-IR"/>
              </w:rPr>
              <w:t>تحتانی</w:t>
            </w:r>
            <w:r w:rsidRPr="00CA518D">
              <w:rPr>
                <w:rFonts w:ascii="Arial" w:hAnsi="Arial" w:cs="Arial"/>
                <w:rtl/>
                <w:lang w:bidi="fa-IR"/>
              </w:rPr>
              <w:t xml:space="preserve">                   </w:t>
            </w:r>
          </w:p>
        </w:tc>
        <w:tc>
          <w:tcPr>
            <w:tcW w:w="5130" w:type="dxa"/>
            <w:vAlign w:val="center"/>
          </w:tcPr>
          <w:p w14:paraId="4AB2868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3DDF4C1F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25AC36D8" w14:textId="32AE0917" w:rsidR="00EB6518" w:rsidRPr="00B027B0" w:rsidRDefault="00EB6518" w:rsidP="00EB6518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صدمات نافذ و غیرنافذ قفسه سینه را بررسی و تشخیص و مدیریت کند</w:t>
            </w:r>
          </w:p>
          <w:p w14:paraId="1ED5E75A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0F191987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50F4FB80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616144D3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6B9A3EFF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سخنرانی، مباحثه ای-گروهی کوچک، نمایشی </w:t>
            </w:r>
            <w:r w:rsidRPr="00B027B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حل مساله</w:t>
            </w:r>
          </w:p>
        </w:tc>
        <w:tc>
          <w:tcPr>
            <w:tcW w:w="1350" w:type="dxa"/>
            <w:vAlign w:val="center"/>
          </w:tcPr>
          <w:p w14:paraId="176FAF81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32ACACE0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570CC04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734F8998" w14:textId="53FA83C9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49D0828D" w14:textId="77777777" w:rsidTr="00673AA4">
        <w:trPr>
          <w:jc w:val="center"/>
        </w:trPr>
        <w:tc>
          <w:tcPr>
            <w:tcW w:w="620" w:type="dxa"/>
            <w:vAlign w:val="center"/>
          </w:tcPr>
          <w:p w14:paraId="3F23FE38" w14:textId="64A36BD2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170" w:type="dxa"/>
            <w:vAlign w:val="center"/>
          </w:tcPr>
          <w:p w14:paraId="62DC9065" w14:textId="29C101AA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A518D">
              <w:rPr>
                <w:rFonts w:ascii="Arial" w:hAnsi="Arial" w:cs="Arial"/>
                <w:rtl/>
                <w:lang w:bidi="fa-IR"/>
              </w:rPr>
              <w:t xml:space="preserve">عفونت ها و بیماری های انسدادی سیستم تنفسی </w:t>
            </w:r>
            <w:r>
              <w:rPr>
                <w:rFonts w:ascii="Arial" w:hAnsi="Arial" w:cs="Arial" w:hint="cs"/>
                <w:rtl/>
                <w:lang w:bidi="fa-IR"/>
              </w:rPr>
              <w:t>تحتانی</w:t>
            </w:r>
            <w:r w:rsidRPr="00CA518D">
              <w:rPr>
                <w:rFonts w:ascii="Arial" w:hAnsi="Arial" w:cs="Arial"/>
                <w:rtl/>
                <w:lang w:bidi="fa-IR"/>
              </w:rPr>
              <w:t xml:space="preserve">                   </w:t>
            </w:r>
          </w:p>
        </w:tc>
        <w:tc>
          <w:tcPr>
            <w:tcW w:w="5130" w:type="dxa"/>
            <w:vAlign w:val="center"/>
          </w:tcPr>
          <w:p w14:paraId="429C5BAB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037574F5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13707FB7" w14:textId="5DE0511E" w:rsidR="000A2D1D" w:rsidRPr="00864D42" w:rsidRDefault="000A2D1D" w:rsidP="000A2D1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تعريف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علائم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باليني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اقدامات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تشخيصي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اقدامات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درماني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مراقبتي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اختلال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ابسه ريه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،تراكئو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برونشيت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حاد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را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توضيح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407A453C" w14:textId="1635E6D3" w:rsidR="000A2D1D" w:rsidRPr="00864D42" w:rsidRDefault="000A2D1D" w:rsidP="00864D42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  <w:rtl/>
              </w:rPr>
            </w:pP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تعريف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علائم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باليني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روشهاي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تشخيصي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مراقبتهاي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درمان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پيشگيري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پنوموني</w:t>
            </w:r>
            <w:r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را</w:t>
            </w:r>
            <w:r w:rsidR="00864D42" w:rsidRPr="00864D42">
              <w:rPr>
                <w:rFonts w:ascii="Arial" w:hAnsi="Arial" w:cs="B Nazanin"/>
                <w:sz w:val="20"/>
                <w:szCs w:val="20"/>
                <w:rtl/>
              </w:rPr>
              <w:t xml:space="preserve"> شرح</w:t>
            </w:r>
            <w:r w:rsidR="00864D42" w:rsidRPr="00864D42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864D42" w:rsidRPr="00864D42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</w:p>
          <w:p w14:paraId="34A3724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7D637A02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6C4CA0BA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52BEDF1A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7F81D90F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350" w:type="dxa"/>
            <w:vAlign w:val="center"/>
          </w:tcPr>
          <w:p w14:paraId="337114E1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143ABC1B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2C4F0C69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6F9BDF40" w14:textId="7C6EA0A8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4C663D27" w14:textId="77777777" w:rsidTr="00D812F6">
        <w:trPr>
          <w:jc w:val="center"/>
        </w:trPr>
        <w:tc>
          <w:tcPr>
            <w:tcW w:w="620" w:type="dxa"/>
            <w:vAlign w:val="center"/>
          </w:tcPr>
          <w:p w14:paraId="5F2D2F11" w14:textId="10C1CCD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</w:tcPr>
          <w:p w14:paraId="637382D4" w14:textId="431E6468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40057">
              <w:rPr>
                <w:rFonts w:cs="B Nazanin" w:hint="cs"/>
                <w:rtl/>
                <w:lang w:bidi="fa-IR"/>
              </w:rPr>
              <w:t>بیماری های مزمن ریه</w:t>
            </w:r>
          </w:p>
        </w:tc>
        <w:tc>
          <w:tcPr>
            <w:tcW w:w="5130" w:type="dxa"/>
            <w:vAlign w:val="center"/>
          </w:tcPr>
          <w:p w14:paraId="616EEF2E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77DAB4B0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7F95139A" w14:textId="151DEE0A" w:rsidR="00864D42" w:rsidRPr="00864D42" w:rsidRDefault="00864D42" w:rsidP="00864D42">
            <w:pPr>
              <w:autoSpaceDE w:val="0"/>
              <w:autoSpaceDN w:val="0"/>
              <w:adjustRightInd w:val="0"/>
              <w:ind w:left="356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864D42">
              <w:rPr>
                <w:rFonts w:ascii="Arial" w:hAnsi="Arial" w:cs="Arial"/>
                <w:sz w:val="20"/>
                <w:szCs w:val="20"/>
                <w:rtl/>
              </w:rPr>
              <w:t>-</w:t>
            </w:r>
            <w:r w:rsidRPr="00864D42">
              <w:rPr>
                <w:rFonts w:ascii="Arial" w:hAnsi="Arial" w:cs="B Nazanin"/>
                <w:sz w:val="20"/>
                <w:szCs w:val="20"/>
                <w:rtl/>
              </w:rPr>
              <w:t xml:space="preserve"> تعريف ، علائم باليني ، روشهاي تشخيصي ، مراقبتهاي درمان و پيشگيري برونشكتازي را توضيح دهد .</w:t>
            </w:r>
          </w:p>
          <w:p w14:paraId="4A0168D8" w14:textId="331FFFDC" w:rsidR="00864D42" w:rsidRPr="00864D42" w:rsidRDefault="00864D42" w:rsidP="00864D42">
            <w:pPr>
              <w:autoSpaceDE w:val="0"/>
              <w:autoSpaceDN w:val="0"/>
              <w:adjustRightInd w:val="0"/>
              <w:ind w:left="356"/>
              <w:jc w:val="right"/>
              <w:rPr>
                <w:rFonts w:ascii="Arial" w:hAnsi="Arial" w:cs="B Nazanin"/>
                <w:sz w:val="20"/>
                <w:szCs w:val="20"/>
              </w:rPr>
            </w:pP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- تعريف ، علائم باليني ، روشهاي تشخيصي مراقبتهاي درمان و پيشگيري آمفيزم را شرح داده .</w:t>
            </w:r>
          </w:p>
          <w:p w14:paraId="050BB6CA" w14:textId="77777777" w:rsidR="00864D42" w:rsidRPr="00864D42" w:rsidRDefault="00864D42" w:rsidP="00864D42">
            <w:pPr>
              <w:autoSpaceDE w:val="0"/>
              <w:autoSpaceDN w:val="0"/>
              <w:adjustRightInd w:val="0"/>
              <w:ind w:left="356"/>
              <w:jc w:val="right"/>
              <w:rPr>
                <w:rFonts w:ascii="Arial" w:hAnsi="Arial" w:cs="B Nazanin"/>
                <w:sz w:val="20"/>
                <w:szCs w:val="20"/>
              </w:rPr>
            </w:pPr>
          </w:p>
          <w:p w14:paraId="4A79A28F" w14:textId="375E1401" w:rsidR="00864D42" w:rsidRPr="00864D42" w:rsidRDefault="00864D42" w:rsidP="00864D42">
            <w:pPr>
              <w:autoSpaceDE w:val="0"/>
              <w:autoSpaceDN w:val="0"/>
              <w:bidi/>
              <w:adjustRightInd w:val="0"/>
              <w:ind w:left="356"/>
              <w:rPr>
                <w:rFonts w:ascii="Arial" w:hAnsi="Arial" w:cs="B Nazanin"/>
                <w:sz w:val="20"/>
                <w:szCs w:val="20"/>
                <w:rtl/>
              </w:rPr>
            </w:pPr>
            <w:r w:rsidRPr="00864D42">
              <w:rPr>
                <w:rFonts w:ascii="Arial" w:hAnsi="Arial" w:cs="B Nazanin"/>
                <w:sz w:val="20"/>
                <w:szCs w:val="20"/>
                <w:rtl/>
              </w:rPr>
              <w:t>- تعريف ، علائم باليني ، روشهاي تشخيصي مراقبتهاي درمان و پيشگيري آسم را توضيح داده</w:t>
            </w:r>
          </w:p>
          <w:p w14:paraId="0D310A53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2D65D7C3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371323DD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7453AED2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4966B0D0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350" w:type="dxa"/>
            <w:vAlign w:val="center"/>
          </w:tcPr>
          <w:p w14:paraId="039A0597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46D52628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7A259E20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27B0">
              <w:rPr>
                <w:rFonts w:cs="B Nazanin"/>
                <w:sz w:val="20"/>
                <w:szCs w:val="20"/>
              </w:rPr>
              <w:t>Quiz</w:t>
            </w:r>
            <w:r w:rsidRPr="00B027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مطالب جلسات قبلی</w:t>
            </w:r>
          </w:p>
          <w:p w14:paraId="10302A6A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22D7D07E" w14:textId="606196C5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741D4997" w14:textId="77777777" w:rsidTr="00866AEE">
        <w:trPr>
          <w:jc w:val="center"/>
        </w:trPr>
        <w:tc>
          <w:tcPr>
            <w:tcW w:w="620" w:type="dxa"/>
            <w:vAlign w:val="center"/>
          </w:tcPr>
          <w:p w14:paraId="0944D0AC" w14:textId="1674A149" w:rsidR="000A2D1D" w:rsidRPr="00B027B0" w:rsidRDefault="000A2D1D" w:rsidP="000A2D1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170" w:type="dxa"/>
          </w:tcPr>
          <w:p w14:paraId="3005FF3F" w14:textId="525A8FA9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40057">
              <w:rPr>
                <w:rFonts w:cs="B Nazanin" w:hint="cs"/>
                <w:rtl/>
                <w:lang w:bidi="fa-IR"/>
              </w:rPr>
              <w:t>بیماری های مزمن ریه</w:t>
            </w:r>
          </w:p>
        </w:tc>
        <w:tc>
          <w:tcPr>
            <w:tcW w:w="5130" w:type="dxa"/>
            <w:vAlign w:val="center"/>
          </w:tcPr>
          <w:p w14:paraId="711DE688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2321D6A9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72090EED" w14:textId="77777777" w:rsidR="00B41CCA" w:rsidRPr="00B41CCA" w:rsidRDefault="00B41CCA" w:rsidP="00B41CCA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انواع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سرطانهاي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ريه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را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توضيح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608E8924" w14:textId="77777777" w:rsidR="00B41CCA" w:rsidRPr="00B41CCA" w:rsidRDefault="00B41CCA" w:rsidP="00B41CCA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علل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بروز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مكانيسم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بروز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سرطان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عوامل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خطر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آنرا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شرح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0BD2C6BB" w14:textId="301EB0B4" w:rsidR="00B41CCA" w:rsidRPr="00B41CCA" w:rsidRDefault="00B41CCA" w:rsidP="00B41CCA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پيشگيري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علائم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باليني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اقدامات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تشخيصي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در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مراقبت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از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سرطان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حنجره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را توضيح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1DF0CDC3" w14:textId="3A1261CB" w:rsidR="00B41CCA" w:rsidRPr="00B41CCA" w:rsidRDefault="00B41CCA" w:rsidP="00B41CCA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پيشگيري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،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علائم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باليني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اقدامات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تشخيصي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در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مراقبت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از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سرطانهاي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برونكوژنيك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را شرح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31CF2F74" w14:textId="6E3E8C2C" w:rsidR="00B41CCA" w:rsidRPr="00B41CCA" w:rsidRDefault="00B41CCA" w:rsidP="00B41CCA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0"/>
                <w:szCs w:val="20"/>
              </w:rPr>
            </w:pPr>
            <w:r w:rsidRPr="00B41CCA">
              <w:rPr>
                <w:rFonts w:ascii="Arial" w:hAnsi="Arial" w:cs="B Nazanin" w:hint="cs"/>
                <w:sz w:val="20"/>
                <w:szCs w:val="20"/>
                <w:rtl/>
              </w:rPr>
              <w:t>م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راقبتهاي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پرستاري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قبل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و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بعد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از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عمل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جراحي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هاي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مبتلايان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به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 w:hint="cs"/>
                <w:sz w:val="20"/>
                <w:szCs w:val="20"/>
                <w:rtl/>
              </w:rPr>
              <w:t>س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رطان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ريه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را توضيح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B41CCA">
              <w:rPr>
                <w:rFonts w:ascii="Arial" w:hAnsi="Arial" w:cs="B Nazanin"/>
                <w:sz w:val="20"/>
                <w:szCs w:val="20"/>
                <w:rtl/>
              </w:rPr>
              <w:t>دهد</w:t>
            </w:r>
            <w:r w:rsidRPr="00B41CCA">
              <w:rPr>
                <w:rFonts w:ascii="Arial" w:hAnsi="Arial" w:cs="B Nazanin"/>
                <w:sz w:val="20"/>
                <w:szCs w:val="20"/>
              </w:rPr>
              <w:t xml:space="preserve"> .</w:t>
            </w:r>
          </w:p>
          <w:p w14:paraId="68E549E8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3F512B96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2801FF52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6FACC0DB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516F8A1E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350" w:type="dxa"/>
            <w:vAlign w:val="center"/>
          </w:tcPr>
          <w:p w14:paraId="3F1284C7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447CA501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7CD2E19D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41264476" w14:textId="65E3915B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  <w:tr w:rsidR="000A2D1D" w:rsidRPr="00B027B0" w14:paraId="648CB97E" w14:textId="77777777" w:rsidTr="00DC15BE">
        <w:trPr>
          <w:jc w:val="center"/>
        </w:trPr>
        <w:tc>
          <w:tcPr>
            <w:tcW w:w="620" w:type="dxa"/>
            <w:vAlign w:val="center"/>
          </w:tcPr>
          <w:p w14:paraId="229D272F" w14:textId="51002195" w:rsidR="000A2D1D" w:rsidRPr="00B027B0" w:rsidRDefault="000A2D1D" w:rsidP="000A2D1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170" w:type="dxa"/>
          </w:tcPr>
          <w:p w14:paraId="01F4FD56" w14:textId="63642082" w:rsidR="000A2D1D" w:rsidRPr="00B027B0" w:rsidRDefault="000A2D1D" w:rsidP="00CE628E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40057">
              <w:rPr>
                <w:rFonts w:cs="B Nazanin" w:hint="cs"/>
                <w:rtl/>
                <w:lang w:bidi="fa-IR"/>
              </w:rPr>
              <w:t xml:space="preserve">بیماری های </w:t>
            </w:r>
            <w:r w:rsidR="00CE628E">
              <w:rPr>
                <w:rFonts w:cs="B Nazanin" w:hint="cs"/>
                <w:rtl/>
                <w:lang w:bidi="fa-IR"/>
              </w:rPr>
              <w:t>مزمن ریه</w:t>
            </w:r>
          </w:p>
        </w:tc>
        <w:tc>
          <w:tcPr>
            <w:tcW w:w="5130" w:type="dxa"/>
            <w:vAlign w:val="center"/>
          </w:tcPr>
          <w:p w14:paraId="2EA775C1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دانشجو بتواند:</w:t>
            </w:r>
          </w:p>
          <w:p w14:paraId="695D38B7" w14:textId="77777777" w:rsidR="000A2D1D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شناختی:</w:t>
            </w:r>
          </w:p>
          <w:p w14:paraId="4C530A34" w14:textId="77777777" w:rsidR="00CE628E" w:rsidRPr="00CE628E" w:rsidRDefault="00CE628E" w:rsidP="00CE628E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sz w:val="20"/>
                <w:szCs w:val="20"/>
                <w:lang w:bidi="fa-IR"/>
              </w:rPr>
            </w:pPr>
            <w:r w:rsidRPr="00CE628E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علائم، تشخیص، درمان و تدابیر پرستاری </w:t>
            </w:r>
            <w:r w:rsidRPr="00CE628E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بیماری پلورزی را توصیف نماید.</w:t>
            </w:r>
          </w:p>
          <w:p w14:paraId="28BB5DE2" w14:textId="77777777" w:rsidR="00CE628E" w:rsidRPr="00CE628E" w:rsidRDefault="00CE628E" w:rsidP="00CE628E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sz w:val="20"/>
                <w:szCs w:val="20"/>
                <w:lang w:bidi="fa-IR"/>
              </w:rPr>
            </w:pPr>
            <w:r w:rsidRPr="00CE628E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علائم، تشخیص، درمان و تدابیر پرستاری </w:t>
            </w:r>
            <w:r w:rsidRPr="00CE628E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بیماری افیوژن پلور را توصیف نماید.</w:t>
            </w:r>
          </w:p>
          <w:p w14:paraId="370D7DA5" w14:textId="77777777" w:rsidR="00CE628E" w:rsidRPr="00CE628E" w:rsidRDefault="00CE628E" w:rsidP="00CE628E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sz w:val="20"/>
                <w:szCs w:val="20"/>
                <w:lang w:bidi="fa-IR"/>
              </w:rPr>
            </w:pPr>
            <w:r w:rsidRPr="00CE628E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علائم، تشخیص، درمان و تدابیر پرستاری </w:t>
            </w:r>
            <w:r w:rsidRPr="00CE628E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بیماری امپیم را توصیف نماید.</w:t>
            </w:r>
          </w:p>
          <w:p w14:paraId="1B99F4EA" w14:textId="77777777" w:rsidR="00CE628E" w:rsidRPr="00CE628E" w:rsidRDefault="00CE628E" w:rsidP="00CE628E">
            <w:pPr>
              <w:shd w:val="clear" w:color="auto" w:fill="FFFFFF"/>
              <w:bidi/>
              <w:rPr>
                <w:rFonts w:ascii="Tahoma" w:eastAsia="Times New Roman" w:hAnsi="Tahoma" w:cs="B Nazanin"/>
                <w:color w:val="000000"/>
                <w:sz w:val="20"/>
                <w:szCs w:val="20"/>
                <w:lang w:bidi="fa-IR"/>
              </w:rPr>
            </w:pPr>
            <w:r w:rsidRPr="00CE628E"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 xml:space="preserve">علائم، تشخیص، درمان و تدابیر پرستاری </w:t>
            </w:r>
            <w:r w:rsidRPr="00CE628E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بیماری ادم ریوی را توصیف نماید.</w:t>
            </w:r>
          </w:p>
          <w:p w14:paraId="5324F836" w14:textId="77777777" w:rsidR="00CE628E" w:rsidRPr="00B027B0" w:rsidRDefault="00CE628E" w:rsidP="00CE628E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14:paraId="7B57B445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حیطه عاطفی:</w:t>
            </w:r>
          </w:p>
          <w:p w14:paraId="6EABBE0A" w14:textId="77777777" w:rsidR="000A2D1D" w:rsidRPr="00B027B0" w:rsidRDefault="000A2D1D" w:rsidP="000A2D1D">
            <w:pPr>
              <w:bidi/>
              <w:spacing w:after="160"/>
              <w:rPr>
                <w:rFonts w:cs="B Nazanin"/>
                <w:sz w:val="20"/>
                <w:szCs w:val="20"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1-در هنگام تدریس به درس توجه داشته و با دقت گوش دهند.</w:t>
            </w:r>
          </w:p>
          <w:p w14:paraId="4DA672F4" w14:textId="77777777" w:rsidR="000A2D1D" w:rsidRPr="00B027B0" w:rsidRDefault="000A2D1D" w:rsidP="000A2D1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2-در مباحث مطرح شده با جدیت شرکت و همراهی نماید.</w:t>
            </w:r>
          </w:p>
        </w:tc>
        <w:tc>
          <w:tcPr>
            <w:tcW w:w="810" w:type="dxa"/>
            <w:vAlign w:val="center"/>
          </w:tcPr>
          <w:p w14:paraId="0594D515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شناختی و عاطفی</w:t>
            </w:r>
          </w:p>
        </w:tc>
        <w:tc>
          <w:tcPr>
            <w:tcW w:w="1170" w:type="dxa"/>
            <w:vAlign w:val="center"/>
          </w:tcPr>
          <w:p w14:paraId="39BF4352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سخنرانی، مباحثه ای و پرسش پاسخ</w:t>
            </w:r>
          </w:p>
        </w:tc>
        <w:tc>
          <w:tcPr>
            <w:tcW w:w="1350" w:type="dxa"/>
            <w:vAlign w:val="center"/>
          </w:tcPr>
          <w:p w14:paraId="79867F92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وایت برد، ماژیک، ویدیو پروژکتور، کتاب، مقاله، پاورپوینت</w:t>
            </w:r>
          </w:p>
        </w:tc>
        <w:tc>
          <w:tcPr>
            <w:tcW w:w="810" w:type="dxa"/>
            <w:vAlign w:val="center"/>
          </w:tcPr>
          <w:p w14:paraId="37D8FBA0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90 دقیقه</w:t>
            </w:r>
          </w:p>
        </w:tc>
        <w:tc>
          <w:tcPr>
            <w:tcW w:w="1080" w:type="dxa"/>
            <w:vAlign w:val="center"/>
          </w:tcPr>
          <w:p w14:paraId="1A39FF12" w14:textId="7777777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027B0">
              <w:rPr>
                <w:rFonts w:cs="B Nazanin" w:hint="cs"/>
                <w:sz w:val="20"/>
                <w:szCs w:val="20"/>
                <w:rtl/>
              </w:rPr>
              <w:t>پرسش و پاسخ در انتهای کلاس- آمادگی برای جلسه آینده</w:t>
            </w:r>
          </w:p>
        </w:tc>
        <w:tc>
          <w:tcPr>
            <w:tcW w:w="810" w:type="dxa"/>
            <w:vAlign w:val="center"/>
          </w:tcPr>
          <w:p w14:paraId="3DFB1621" w14:textId="17319D37" w:rsidR="000A2D1D" w:rsidRPr="00B027B0" w:rsidRDefault="000A2D1D" w:rsidP="000A2D1D">
            <w:pPr>
              <w:bidi/>
              <w:spacing w:line="259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</w:t>
            </w:r>
            <w:r w:rsidRPr="00B027B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غلامی</w:t>
            </w:r>
          </w:p>
        </w:tc>
      </w:tr>
    </w:tbl>
    <w:p w14:paraId="1ECA5E2D" w14:textId="77777777" w:rsidR="008F3339" w:rsidRDefault="008F3339" w:rsidP="00673AA4">
      <w:pPr>
        <w:bidi/>
        <w:rPr>
          <w:rFonts w:cs="B Nazanin"/>
          <w:sz w:val="24"/>
          <w:szCs w:val="24"/>
          <w:rtl/>
        </w:rPr>
      </w:pPr>
    </w:p>
    <w:p w14:paraId="548BAD2D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نحوه محاسبه نمره کل:</w:t>
      </w:r>
    </w:p>
    <w:p w14:paraId="0D7F8678" w14:textId="76FF7393" w:rsidR="00D53749" w:rsidRDefault="00FB0365" w:rsidP="00C7695F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حضور فعال در </w:t>
      </w:r>
      <w:r w:rsidR="00C7695F">
        <w:rPr>
          <w:rFonts w:cs="B Nazanin" w:hint="cs"/>
          <w:sz w:val="24"/>
          <w:szCs w:val="24"/>
          <w:rtl/>
        </w:rPr>
        <w:t>کلاس</w:t>
      </w:r>
      <w:r w:rsidR="00D53749">
        <w:rPr>
          <w:rFonts w:cs="B Nazanin" w:hint="cs"/>
          <w:sz w:val="24"/>
          <w:szCs w:val="24"/>
          <w:rtl/>
        </w:rPr>
        <w:t>20 دردصد</w:t>
      </w:r>
    </w:p>
    <w:p w14:paraId="70566B61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میان ترم 20 درصد</w:t>
      </w:r>
    </w:p>
    <w:p w14:paraId="3E625483" w14:textId="16824096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آزمو</w:t>
      </w:r>
      <w:r w:rsidR="0057156B">
        <w:rPr>
          <w:rFonts w:cs="B Nazanin" w:hint="cs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</w:rPr>
        <w:t xml:space="preserve"> پایان ترم 60 درصد</w:t>
      </w:r>
    </w:p>
    <w:p w14:paraId="5D50EB32" w14:textId="77777777" w:rsidR="00D53749" w:rsidRDefault="00D53749" w:rsidP="00673AA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منابع :</w:t>
      </w:r>
    </w:p>
    <w:p w14:paraId="045BD38E" w14:textId="77777777" w:rsidR="00B027B0" w:rsidRPr="00B3624D" w:rsidRDefault="00B027B0" w:rsidP="00B027B0">
      <w:pPr>
        <w:bidi/>
        <w:spacing w:line="360" w:lineRule="auto"/>
        <w:ind w:left="26"/>
        <w:jc w:val="right"/>
        <w:rPr>
          <w:rFonts w:cs="B Mitra"/>
          <w:color w:val="04070C"/>
          <w:sz w:val="28"/>
          <w:szCs w:val="28"/>
          <w:rtl/>
          <w:lang w:bidi="fa-IR"/>
        </w:rPr>
      </w:pPr>
      <w:r w:rsidRPr="00B3624D">
        <w:rPr>
          <w:rFonts w:cs="B Mitra"/>
          <w:color w:val="04070C"/>
          <w:sz w:val="28"/>
          <w:szCs w:val="28"/>
          <w:lang w:bidi="fa-IR"/>
        </w:rPr>
        <w:t xml:space="preserve">1. </w:t>
      </w:r>
      <w:proofErr w:type="spellStart"/>
      <w:r w:rsidRPr="00B3624D">
        <w:rPr>
          <w:rFonts w:cs="B Mitra"/>
          <w:color w:val="04070C"/>
          <w:sz w:val="28"/>
          <w:szCs w:val="28"/>
          <w:lang w:bidi="fa-IR"/>
        </w:rPr>
        <w:t>Smeltzer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SC, Bare BG. Brunner &amp; </w:t>
      </w:r>
      <w:proofErr w:type="spellStart"/>
      <w:r w:rsidRPr="00B3624D">
        <w:rPr>
          <w:rFonts w:cs="B Mitra"/>
          <w:color w:val="04070C"/>
          <w:sz w:val="28"/>
          <w:szCs w:val="28"/>
          <w:lang w:bidi="fa-IR"/>
        </w:rPr>
        <w:t>Suddarths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Textbook of Medical-Surgical Nursing. 11</w:t>
      </w:r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>th</w:t>
      </w:r>
      <w:r w:rsidRPr="00B3624D">
        <w:rPr>
          <w:rFonts w:cs="B Mitra"/>
          <w:color w:val="04070C"/>
          <w:sz w:val="28"/>
          <w:szCs w:val="28"/>
          <w:lang w:bidi="fa-IR"/>
        </w:rPr>
        <w:t>. Philadelphia: Lippincott; 2008.</w:t>
      </w:r>
    </w:p>
    <w:p w14:paraId="51CFA1C3" w14:textId="77777777" w:rsidR="00B027B0" w:rsidRPr="00B3624D" w:rsidRDefault="00B027B0" w:rsidP="00B027B0">
      <w:pPr>
        <w:bidi/>
        <w:spacing w:line="360" w:lineRule="auto"/>
        <w:ind w:left="26"/>
        <w:jc w:val="right"/>
        <w:rPr>
          <w:rFonts w:cs="B Mitra"/>
          <w:color w:val="04070C"/>
          <w:sz w:val="28"/>
          <w:szCs w:val="28"/>
          <w:rtl/>
          <w:lang w:bidi="fa-IR"/>
        </w:rPr>
      </w:pPr>
      <w:r w:rsidRPr="00B3624D">
        <w:rPr>
          <w:rFonts w:cs="B Mitra"/>
          <w:color w:val="04070C"/>
          <w:sz w:val="28"/>
          <w:szCs w:val="28"/>
          <w:lang w:bidi="fa-IR"/>
        </w:rPr>
        <w:t>2) Phipps WJ, Sands JK, Marek JF. Medical-Surgical Nursing.6</w:t>
      </w:r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 xml:space="preserve"> </w:t>
      </w:r>
      <w:proofErr w:type="spellStart"/>
      <w:proofErr w:type="gramStart"/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>th</w:t>
      </w:r>
      <w:proofErr w:type="gramEnd"/>
      <w:r w:rsidRPr="00B3624D">
        <w:rPr>
          <w:rFonts w:cs="B Mitra"/>
          <w:color w:val="04070C"/>
          <w:sz w:val="28"/>
          <w:szCs w:val="28"/>
          <w:lang w:bidi="fa-IR"/>
        </w:rPr>
        <w:t>.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Philadelphia: Mosby </w:t>
      </w:r>
      <w:proofErr w:type="spellStart"/>
      <w:r w:rsidRPr="00B3624D">
        <w:rPr>
          <w:rFonts w:cs="B Mitra"/>
          <w:color w:val="04070C"/>
          <w:sz w:val="28"/>
          <w:szCs w:val="28"/>
          <w:lang w:bidi="fa-IR"/>
        </w:rPr>
        <w:t>Inc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>; 1999.</w:t>
      </w:r>
    </w:p>
    <w:p w14:paraId="257D9201" w14:textId="77777777" w:rsidR="00B027B0" w:rsidRPr="00B3624D" w:rsidRDefault="00B027B0" w:rsidP="00B027B0">
      <w:pPr>
        <w:bidi/>
        <w:spacing w:line="360" w:lineRule="auto"/>
        <w:jc w:val="right"/>
        <w:rPr>
          <w:rFonts w:cs="B Mitra"/>
          <w:color w:val="04070C"/>
          <w:sz w:val="28"/>
          <w:szCs w:val="28"/>
          <w:lang w:bidi="fa-IR"/>
        </w:rPr>
      </w:pPr>
      <w:r w:rsidRPr="00B3624D">
        <w:rPr>
          <w:rFonts w:cs="B Mitra"/>
          <w:color w:val="04070C"/>
          <w:sz w:val="28"/>
          <w:szCs w:val="28"/>
          <w:lang w:bidi="fa-IR"/>
        </w:rPr>
        <w:t xml:space="preserve">3) Lewis SM, </w:t>
      </w:r>
      <w:proofErr w:type="spellStart"/>
      <w:r w:rsidRPr="00B3624D">
        <w:rPr>
          <w:rFonts w:cs="B Mitra"/>
          <w:color w:val="04070C"/>
          <w:sz w:val="28"/>
          <w:szCs w:val="28"/>
          <w:lang w:bidi="fa-IR"/>
        </w:rPr>
        <w:t>Heitkemper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MM, Dirksen SR (</w:t>
      </w:r>
      <w:proofErr w:type="spellStart"/>
      <w:proofErr w:type="gramStart"/>
      <w:r w:rsidRPr="00B3624D">
        <w:rPr>
          <w:rFonts w:cs="B Mitra"/>
          <w:color w:val="04070C"/>
          <w:sz w:val="28"/>
          <w:szCs w:val="28"/>
          <w:lang w:bidi="fa-IR"/>
        </w:rPr>
        <w:t>eds</w:t>
      </w:r>
      <w:proofErr w:type="spellEnd"/>
      <w:proofErr w:type="gramEnd"/>
      <w:r w:rsidRPr="00B3624D">
        <w:rPr>
          <w:rFonts w:cs="B Mitra"/>
          <w:color w:val="04070C"/>
          <w:sz w:val="28"/>
          <w:szCs w:val="28"/>
          <w:lang w:bidi="fa-IR"/>
        </w:rPr>
        <w:t>). Medical Surgical Nursing. 6</w:t>
      </w:r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 xml:space="preserve"> </w:t>
      </w:r>
      <w:proofErr w:type="spellStart"/>
      <w:proofErr w:type="gramStart"/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>th</w:t>
      </w:r>
      <w:proofErr w:type="gramEnd"/>
      <w:r w:rsidRPr="00B3624D">
        <w:rPr>
          <w:rFonts w:cs="B Mitra"/>
          <w:color w:val="04070C"/>
          <w:sz w:val="28"/>
          <w:szCs w:val="28"/>
          <w:lang w:bidi="fa-IR"/>
        </w:rPr>
        <w:t>.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CHAPTER 38. Mosby. 2004.</w:t>
      </w:r>
    </w:p>
    <w:p w14:paraId="6BD6A519" w14:textId="28B76E7F" w:rsidR="00D53749" w:rsidRPr="00B027B0" w:rsidRDefault="00B027B0" w:rsidP="00B027B0">
      <w:pPr>
        <w:bidi/>
        <w:spacing w:line="360" w:lineRule="auto"/>
        <w:jc w:val="right"/>
        <w:rPr>
          <w:rFonts w:cs="B Mitra"/>
          <w:color w:val="04070C"/>
          <w:sz w:val="28"/>
          <w:szCs w:val="28"/>
          <w:lang w:bidi="fa-IR"/>
        </w:rPr>
      </w:pPr>
      <w:r w:rsidRPr="00B3624D">
        <w:rPr>
          <w:rFonts w:cs="B Mitra"/>
          <w:color w:val="04070C"/>
          <w:sz w:val="28"/>
          <w:szCs w:val="28"/>
          <w:lang w:bidi="fa-IR"/>
        </w:rPr>
        <w:t>4) Black JM, Hawks JH. Medical-Surgical Nursing. 7</w:t>
      </w:r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 xml:space="preserve"> </w:t>
      </w:r>
      <w:proofErr w:type="spellStart"/>
      <w:proofErr w:type="gramStart"/>
      <w:r w:rsidRPr="00B3624D">
        <w:rPr>
          <w:rFonts w:cs="B Mitra"/>
          <w:color w:val="04070C"/>
          <w:sz w:val="28"/>
          <w:szCs w:val="28"/>
          <w:vertAlign w:val="superscript"/>
          <w:lang w:bidi="fa-IR"/>
        </w:rPr>
        <w:t>th</w:t>
      </w:r>
      <w:proofErr w:type="gramEnd"/>
      <w:r w:rsidRPr="00B3624D">
        <w:rPr>
          <w:rFonts w:cs="B Mitra"/>
          <w:color w:val="04070C"/>
          <w:sz w:val="28"/>
          <w:szCs w:val="28"/>
          <w:lang w:bidi="fa-IR"/>
        </w:rPr>
        <w:t>.</w:t>
      </w:r>
      <w:proofErr w:type="spellEnd"/>
      <w:r w:rsidRPr="00B3624D">
        <w:rPr>
          <w:rFonts w:cs="B Mitra"/>
          <w:color w:val="04070C"/>
          <w:sz w:val="28"/>
          <w:szCs w:val="28"/>
          <w:lang w:bidi="fa-IR"/>
        </w:rPr>
        <w:t xml:space="preserve"> Elsevier. 2005.</w:t>
      </w:r>
    </w:p>
    <w:sectPr w:rsidR="00D53749" w:rsidRPr="00B027B0" w:rsidSect="00673AA4">
      <w:headerReference w:type="default" r:id="rId7"/>
      <w:pgSz w:w="15840" w:h="12240" w:orient="landscape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C0CD" w14:textId="77777777" w:rsidR="00D37BE1" w:rsidRDefault="00D37BE1" w:rsidP="003A1A64">
      <w:pPr>
        <w:spacing w:after="0" w:line="240" w:lineRule="auto"/>
      </w:pPr>
      <w:r>
        <w:separator/>
      </w:r>
    </w:p>
  </w:endnote>
  <w:endnote w:type="continuationSeparator" w:id="0">
    <w:p w14:paraId="7FA55FF8" w14:textId="77777777" w:rsidR="00D37BE1" w:rsidRDefault="00D37BE1" w:rsidP="003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96BD4" w14:textId="77777777" w:rsidR="00D37BE1" w:rsidRDefault="00D37BE1" w:rsidP="003A1A64">
      <w:pPr>
        <w:spacing w:after="0" w:line="240" w:lineRule="auto"/>
      </w:pPr>
      <w:r>
        <w:separator/>
      </w:r>
    </w:p>
  </w:footnote>
  <w:footnote w:type="continuationSeparator" w:id="0">
    <w:p w14:paraId="014E3CF9" w14:textId="77777777" w:rsidR="00D37BE1" w:rsidRDefault="00D37BE1" w:rsidP="003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D4311" w14:textId="77777777" w:rsidR="003A1A64" w:rsidRPr="0057156B" w:rsidRDefault="003A1A64" w:rsidP="003A1A64">
    <w:pPr>
      <w:pStyle w:val="Header"/>
      <w:jc w:val="center"/>
      <w:rPr>
        <w:rFonts w:cs="B Nazanin"/>
        <w:b/>
        <w:bCs/>
        <w:color w:val="FF0000"/>
        <w:rtl/>
        <w:lang w:bidi="fa-IR"/>
      </w:rPr>
    </w:pPr>
    <w:r w:rsidRPr="0057156B">
      <w:rPr>
        <w:rFonts w:cs="B Nazanin" w:hint="cs"/>
        <w:b/>
        <w:bCs/>
        <w:color w:val="FF0000"/>
        <w:rtl/>
        <w:lang w:bidi="fa-IR"/>
      </w:rPr>
      <w:t>مرکز مطالعات و توسعه آموزش پزشکی دانشکده علوم پزشکی تربت جام</w:t>
    </w:r>
  </w:p>
  <w:p w14:paraId="2FD2DF2F" w14:textId="77777777" w:rsidR="003A1A64" w:rsidRDefault="003A1A64" w:rsidP="003A1A64">
    <w:pPr>
      <w:pStyle w:val="Header"/>
      <w:jc w:val="center"/>
      <w:rPr>
        <w:lang w:bidi="fa-IR"/>
      </w:rPr>
    </w:pPr>
    <w:r>
      <w:rPr>
        <w:rFonts w:hint="cs"/>
        <w:noProof/>
      </w:rPr>
      <w:drawing>
        <wp:inline distT="0" distB="0" distL="0" distR="0" wp14:anchorId="31775308" wp14:editId="49B92B81">
          <wp:extent cx="457200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تربت-جا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EC1"/>
    <w:multiLevelType w:val="hybridMultilevel"/>
    <w:tmpl w:val="3AB6EC3A"/>
    <w:lvl w:ilvl="0" w:tplc="E5605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155"/>
    <w:multiLevelType w:val="hybridMultilevel"/>
    <w:tmpl w:val="A75C24DE"/>
    <w:lvl w:ilvl="0" w:tplc="96280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206B"/>
    <w:multiLevelType w:val="hybridMultilevel"/>
    <w:tmpl w:val="7548A9E2"/>
    <w:lvl w:ilvl="0" w:tplc="0A3C2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192E"/>
    <w:multiLevelType w:val="hybridMultilevel"/>
    <w:tmpl w:val="92925F4E"/>
    <w:lvl w:ilvl="0" w:tplc="4D7C0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64E6F"/>
    <w:multiLevelType w:val="hybridMultilevel"/>
    <w:tmpl w:val="1DA8096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D6623"/>
    <w:multiLevelType w:val="hybridMultilevel"/>
    <w:tmpl w:val="ADC28868"/>
    <w:lvl w:ilvl="0" w:tplc="4586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D14"/>
    <w:multiLevelType w:val="hybridMultilevel"/>
    <w:tmpl w:val="0E10E1E4"/>
    <w:lvl w:ilvl="0" w:tplc="B414E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06FE"/>
    <w:multiLevelType w:val="hybridMultilevel"/>
    <w:tmpl w:val="921CE6B2"/>
    <w:lvl w:ilvl="0" w:tplc="C2AA7F4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39"/>
    <w:rsid w:val="00017FCA"/>
    <w:rsid w:val="00065038"/>
    <w:rsid w:val="000A2D1D"/>
    <w:rsid w:val="000A53F2"/>
    <w:rsid w:val="000C34E4"/>
    <w:rsid w:val="000C5A1A"/>
    <w:rsid w:val="000D2863"/>
    <w:rsid w:val="000D5A12"/>
    <w:rsid w:val="000E5C10"/>
    <w:rsid w:val="001278FA"/>
    <w:rsid w:val="00140233"/>
    <w:rsid w:val="00156397"/>
    <w:rsid w:val="001674CC"/>
    <w:rsid w:val="00174056"/>
    <w:rsid w:val="00186CF9"/>
    <w:rsid w:val="001C51B9"/>
    <w:rsid w:val="001D5BD5"/>
    <w:rsid w:val="001D7A7E"/>
    <w:rsid w:val="00230334"/>
    <w:rsid w:val="002326FE"/>
    <w:rsid w:val="00250322"/>
    <w:rsid w:val="00255704"/>
    <w:rsid w:val="002B692A"/>
    <w:rsid w:val="00314A4E"/>
    <w:rsid w:val="0033146D"/>
    <w:rsid w:val="00343B02"/>
    <w:rsid w:val="00357745"/>
    <w:rsid w:val="003A1A64"/>
    <w:rsid w:val="003A2156"/>
    <w:rsid w:val="003B0BD8"/>
    <w:rsid w:val="003E2013"/>
    <w:rsid w:val="003E4C6E"/>
    <w:rsid w:val="004674A0"/>
    <w:rsid w:val="004716B8"/>
    <w:rsid w:val="004931A6"/>
    <w:rsid w:val="004B289F"/>
    <w:rsid w:val="004C6BA0"/>
    <w:rsid w:val="004E1F50"/>
    <w:rsid w:val="005247EA"/>
    <w:rsid w:val="00564D14"/>
    <w:rsid w:val="0057156B"/>
    <w:rsid w:val="00572735"/>
    <w:rsid w:val="0057278D"/>
    <w:rsid w:val="0057512F"/>
    <w:rsid w:val="00580210"/>
    <w:rsid w:val="005930AB"/>
    <w:rsid w:val="005B2D81"/>
    <w:rsid w:val="005C6CA3"/>
    <w:rsid w:val="005E7832"/>
    <w:rsid w:val="00600A09"/>
    <w:rsid w:val="00602D65"/>
    <w:rsid w:val="0064013A"/>
    <w:rsid w:val="00673AA4"/>
    <w:rsid w:val="006964E9"/>
    <w:rsid w:val="006C5F15"/>
    <w:rsid w:val="007458EF"/>
    <w:rsid w:val="00780D81"/>
    <w:rsid w:val="00786AFB"/>
    <w:rsid w:val="007A21EE"/>
    <w:rsid w:val="00810ED5"/>
    <w:rsid w:val="0081725D"/>
    <w:rsid w:val="00864D42"/>
    <w:rsid w:val="00887F3A"/>
    <w:rsid w:val="008A2315"/>
    <w:rsid w:val="008F3339"/>
    <w:rsid w:val="008F5C60"/>
    <w:rsid w:val="00913628"/>
    <w:rsid w:val="00913967"/>
    <w:rsid w:val="009202A4"/>
    <w:rsid w:val="00935B61"/>
    <w:rsid w:val="00967343"/>
    <w:rsid w:val="0097688A"/>
    <w:rsid w:val="00A07A1A"/>
    <w:rsid w:val="00AD43B0"/>
    <w:rsid w:val="00B027B0"/>
    <w:rsid w:val="00B22DB5"/>
    <w:rsid w:val="00B270DA"/>
    <w:rsid w:val="00B371AB"/>
    <w:rsid w:val="00B41CCA"/>
    <w:rsid w:val="00B72C15"/>
    <w:rsid w:val="00BB7995"/>
    <w:rsid w:val="00BC0B63"/>
    <w:rsid w:val="00BC2150"/>
    <w:rsid w:val="00BC5AED"/>
    <w:rsid w:val="00C166FA"/>
    <w:rsid w:val="00C2202B"/>
    <w:rsid w:val="00C27AF8"/>
    <w:rsid w:val="00C40901"/>
    <w:rsid w:val="00C574AF"/>
    <w:rsid w:val="00C7695F"/>
    <w:rsid w:val="00C80390"/>
    <w:rsid w:val="00C848CE"/>
    <w:rsid w:val="00CE395B"/>
    <w:rsid w:val="00CE628E"/>
    <w:rsid w:val="00D17E15"/>
    <w:rsid w:val="00D37BE1"/>
    <w:rsid w:val="00D42F6C"/>
    <w:rsid w:val="00D53749"/>
    <w:rsid w:val="00D90A05"/>
    <w:rsid w:val="00D9627D"/>
    <w:rsid w:val="00DB7747"/>
    <w:rsid w:val="00DD3652"/>
    <w:rsid w:val="00DD52D4"/>
    <w:rsid w:val="00DE5572"/>
    <w:rsid w:val="00DE561E"/>
    <w:rsid w:val="00E64011"/>
    <w:rsid w:val="00E70E18"/>
    <w:rsid w:val="00E773AC"/>
    <w:rsid w:val="00EA335D"/>
    <w:rsid w:val="00EB6518"/>
    <w:rsid w:val="00F06C2F"/>
    <w:rsid w:val="00F128D9"/>
    <w:rsid w:val="00F2582D"/>
    <w:rsid w:val="00F460DA"/>
    <w:rsid w:val="00F95033"/>
    <w:rsid w:val="00FA7086"/>
    <w:rsid w:val="00FB0365"/>
    <w:rsid w:val="00FD35A2"/>
    <w:rsid w:val="00FE3ADF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B0DD"/>
  <w15:chartTrackingRefBased/>
  <w15:docId w15:val="{9C350C07-F111-47A0-A9C2-A1C04A2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4"/>
  </w:style>
  <w:style w:type="paragraph" w:styleId="Footer">
    <w:name w:val="footer"/>
    <w:basedOn w:val="Normal"/>
    <w:link w:val="FooterChar"/>
    <w:uiPriority w:val="99"/>
    <w:unhideWhenUsed/>
    <w:rsid w:val="003A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assar</dc:creator>
  <cp:keywords/>
  <dc:description/>
  <cp:lastModifiedBy>Windows User</cp:lastModifiedBy>
  <cp:revision>3</cp:revision>
  <dcterms:created xsi:type="dcterms:W3CDTF">2023-01-21T10:19:00Z</dcterms:created>
  <dcterms:modified xsi:type="dcterms:W3CDTF">2023-01-21T10:22:00Z</dcterms:modified>
</cp:coreProperties>
</file>