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1DF92C0E" w:rsidR="007F74ED" w:rsidRPr="00862491" w:rsidRDefault="00F66E61" w:rsidP="007F74ED">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 بهداشت روان 2</w:t>
            </w:r>
          </w:p>
        </w:tc>
        <w:tc>
          <w:tcPr>
            <w:tcW w:w="630" w:type="dxa"/>
            <w:vAlign w:val="center"/>
          </w:tcPr>
          <w:p w14:paraId="57AE1103" w14:textId="734ED4F7"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2</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43CA6E35"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0F6E6EBE" w:rsidR="00EE3E80" w:rsidRDefault="00EE3E80" w:rsidP="00F66E61">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F66E61">
              <w:rPr>
                <w:rFonts w:cs="B Nazanin" w:hint="cs"/>
                <w:color w:val="000000" w:themeColor="text1"/>
                <w:sz w:val="24"/>
                <w:szCs w:val="24"/>
                <w:rtl/>
                <w:lang w:bidi="fa-IR"/>
              </w:rPr>
              <w:t>فهیمه حیرتی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5DDA8AD" w:rsidR="00FE47CF" w:rsidRPr="00E1560F" w:rsidRDefault="00EE3E80" w:rsidP="00F66E61">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F66E61">
              <w:rPr>
                <w:rFonts w:asciiTheme="majorBidi" w:hAnsiTheme="majorBidi" w:cstheme="majorBidi"/>
                <w:color w:val="000000" w:themeColor="text1"/>
                <w:sz w:val="24"/>
                <w:szCs w:val="24"/>
                <w:lang w:bidi="fa-IR"/>
              </w:rPr>
              <w:t>heyratifahime1364@gmail.com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56FEACC4" w:rsidR="00CC5522" w:rsidRPr="00CC5522" w:rsidRDefault="00777CAF" w:rsidP="00777CAF">
            <w:pPr>
              <w:bidi/>
              <w:jc w:val="both"/>
              <w:rPr>
                <w:rFonts w:cs="B Nazanin"/>
                <w:color w:val="000000" w:themeColor="text1"/>
                <w:sz w:val="24"/>
                <w:szCs w:val="24"/>
                <w:rtl/>
                <w:lang w:bidi="fa-IR"/>
              </w:rPr>
            </w:pPr>
            <w:r w:rsidRPr="00777CAF">
              <w:rPr>
                <w:rFonts w:cs="B Nazanin" w:hint="cs"/>
                <w:color w:val="000000" w:themeColor="text1"/>
                <w:sz w:val="24"/>
                <w:szCs w:val="24"/>
                <w:rtl/>
              </w:rPr>
              <w:t xml:space="preserve">درس به موضوعاتی نظیر آخرین </w:t>
            </w:r>
            <w:r w:rsidRPr="00777CAF">
              <w:rPr>
                <w:rFonts w:cs="B Nazanin"/>
                <w:color w:val="000000" w:themeColor="text1"/>
                <w:sz w:val="24"/>
                <w:szCs w:val="24"/>
                <w:rtl/>
              </w:rPr>
              <w:t>دسته‌بند</w:t>
            </w:r>
            <w:r w:rsidRPr="00777CAF">
              <w:rPr>
                <w:rFonts w:cs="B Nazanin" w:hint="cs"/>
                <w:color w:val="000000" w:themeColor="text1"/>
                <w:sz w:val="24"/>
                <w:szCs w:val="24"/>
                <w:rtl/>
              </w:rPr>
              <w:t>ی‌</w:t>
            </w:r>
            <w:r w:rsidRPr="00777CAF">
              <w:rPr>
                <w:rFonts w:cs="B Nazanin" w:hint="eastAsia"/>
                <w:color w:val="000000" w:themeColor="text1"/>
                <w:sz w:val="24"/>
                <w:szCs w:val="24"/>
                <w:rtl/>
              </w:rPr>
              <w:t>ها</w:t>
            </w:r>
            <w:r w:rsidRPr="00777CAF">
              <w:rPr>
                <w:rFonts w:cs="B Nazanin" w:hint="cs"/>
                <w:color w:val="000000" w:themeColor="text1"/>
                <w:sz w:val="24"/>
                <w:szCs w:val="24"/>
                <w:rtl/>
              </w:rPr>
              <w:t>ی اختلال</w:t>
            </w:r>
            <w:r w:rsidRPr="00777CAF">
              <w:rPr>
                <w:rFonts w:cs="B Nazanin"/>
                <w:color w:val="000000" w:themeColor="text1"/>
                <w:sz w:val="24"/>
                <w:szCs w:val="24"/>
                <w:rtl/>
              </w:rPr>
              <w:softHyphen/>
            </w:r>
            <w:r w:rsidRPr="00777CAF">
              <w:rPr>
                <w:rFonts w:cs="B Nazanin" w:hint="cs"/>
                <w:color w:val="000000" w:themeColor="text1"/>
                <w:sz w:val="24"/>
                <w:szCs w:val="24"/>
                <w:rtl/>
              </w:rPr>
              <w:t>های روانی و درمان</w:t>
            </w:r>
            <w:r w:rsidRPr="00777CAF">
              <w:rPr>
                <w:rFonts w:cs="B Nazanin"/>
                <w:color w:val="000000" w:themeColor="text1"/>
                <w:sz w:val="24"/>
                <w:szCs w:val="24"/>
                <w:rtl/>
              </w:rPr>
              <w:softHyphen/>
            </w:r>
            <w:r w:rsidRPr="00777CAF">
              <w:rPr>
                <w:rFonts w:cs="B Nazanin" w:hint="cs"/>
                <w:color w:val="000000" w:themeColor="text1"/>
                <w:sz w:val="24"/>
                <w:szCs w:val="24"/>
                <w:rtl/>
              </w:rPr>
              <w:t>های رایج دارویی، غیردارویی، مکمل و تغذیه</w:t>
            </w:r>
            <w:r w:rsidRPr="00777CAF">
              <w:rPr>
                <w:rFonts w:cs="B Nazanin"/>
                <w:color w:val="000000" w:themeColor="text1"/>
                <w:sz w:val="24"/>
                <w:szCs w:val="24"/>
                <w:rtl/>
              </w:rPr>
              <w:softHyphen/>
            </w:r>
            <w:r w:rsidRPr="00777CAF">
              <w:rPr>
                <w:rFonts w:cs="B Nazanin" w:hint="cs"/>
                <w:color w:val="000000" w:themeColor="text1"/>
                <w:sz w:val="24"/>
                <w:szCs w:val="24"/>
                <w:rtl/>
              </w:rPr>
              <w:t>ای می</w:t>
            </w:r>
            <w:r w:rsidRPr="00777CAF">
              <w:rPr>
                <w:rFonts w:cs="B Nazanin"/>
                <w:color w:val="000000" w:themeColor="text1"/>
                <w:sz w:val="24"/>
                <w:szCs w:val="24"/>
                <w:rtl/>
              </w:rPr>
              <w:softHyphen/>
            </w:r>
            <w:r w:rsidRPr="00777CAF">
              <w:rPr>
                <w:rFonts w:cs="B Nazanin" w:hint="cs"/>
                <w:color w:val="000000" w:themeColor="text1"/>
                <w:sz w:val="24"/>
                <w:szCs w:val="24"/>
                <w:rtl/>
              </w:rPr>
              <w:t xml:space="preserve">پردازد. </w:t>
            </w:r>
            <w:r w:rsidRPr="00777CAF">
              <w:rPr>
                <w:rFonts w:cs="B Nazanin"/>
                <w:color w:val="000000" w:themeColor="text1"/>
                <w:sz w:val="24"/>
                <w:szCs w:val="24"/>
                <w:rtl/>
              </w:rPr>
              <w:t>به‌کارگ</w:t>
            </w:r>
            <w:r w:rsidRPr="00777CAF">
              <w:rPr>
                <w:rFonts w:cs="B Nazanin" w:hint="cs"/>
                <w:color w:val="000000" w:themeColor="text1"/>
                <w:sz w:val="24"/>
                <w:szCs w:val="24"/>
                <w:rtl/>
              </w:rPr>
              <w:t>ی</w:t>
            </w:r>
            <w:r w:rsidRPr="00777CAF">
              <w:rPr>
                <w:rFonts w:cs="B Nazanin" w:hint="eastAsia"/>
                <w:color w:val="000000" w:themeColor="text1"/>
                <w:sz w:val="24"/>
                <w:szCs w:val="24"/>
                <w:rtl/>
              </w:rPr>
              <w:t>ر</w:t>
            </w:r>
            <w:r w:rsidRPr="00777CAF">
              <w:rPr>
                <w:rFonts w:cs="B Nazanin" w:hint="cs"/>
                <w:color w:val="000000" w:themeColor="text1"/>
                <w:sz w:val="24"/>
                <w:szCs w:val="24"/>
                <w:rtl/>
              </w:rPr>
              <w:t>ی مدل فرایند پرستاری فرد محور و نیز جامعه</w:t>
            </w:r>
            <w:r w:rsidRPr="00777CAF">
              <w:rPr>
                <w:rFonts w:cs="B Nazanin"/>
                <w:color w:val="000000" w:themeColor="text1"/>
                <w:sz w:val="24"/>
                <w:szCs w:val="24"/>
                <w:rtl/>
              </w:rPr>
              <w:softHyphen/>
            </w:r>
            <w:r w:rsidRPr="00777CAF">
              <w:rPr>
                <w:rFonts w:cs="B Nazanin" w:hint="cs"/>
                <w:color w:val="000000" w:themeColor="text1"/>
                <w:sz w:val="24"/>
                <w:szCs w:val="24"/>
                <w:rtl/>
              </w:rPr>
              <w:t>نگر در رایج</w:t>
            </w:r>
            <w:r w:rsidRPr="00777CAF">
              <w:rPr>
                <w:rFonts w:cs="B Nazanin"/>
                <w:color w:val="000000" w:themeColor="text1"/>
                <w:sz w:val="24"/>
                <w:szCs w:val="24"/>
                <w:rtl/>
              </w:rPr>
              <w:softHyphen/>
            </w:r>
            <w:r w:rsidRPr="00777CAF">
              <w:rPr>
                <w:rFonts w:cs="B Nazanin" w:hint="cs"/>
                <w:color w:val="000000" w:themeColor="text1"/>
                <w:sz w:val="24"/>
                <w:szCs w:val="24"/>
                <w:rtl/>
              </w:rPr>
              <w:t>ترین و اصلی</w:t>
            </w:r>
            <w:r w:rsidRPr="00777CAF">
              <w:rPr>
                <w:rFonts w:cs="B Nazanin"/>
                <w:color w:val="000000" w:themeColor="text1"/>
                <w:sz w:val="24"/>
                <w:szCs w:val="24"/>
                <w:rtl/>
              </w:rPr>
              <w:softHyphen/>
            </w:r>
            <w:r w:rsidRPr="00777CAF">
              <w:rPr>
                <w:rFonts w:cs="B Nazanin" w:hint="cs"/>
                <w:color w:val="000000" w:themeColor="text1"/>
                <w:sz w:val="24"/>
                <w:szCs w:val="24"/>
                <w:rtl/>
              </w:rPr>
              <w:t>ترین اختلال</w:t>
            </w:r>
            <w:r w:rsidRPr="00777CAF">
              <w:rPr>
                <w:rFonts w:cs="B Nazanin"/>
                <w:color w:val="000000" w:themeColor="text1"/>
                <w:sz w:val="24"/>
                <w:szCs w:val="24"/>
                <w:rtl/>
              </w:rPr>
              <w:softHyphen/>
            </w:r>
            <w:r w:rsidRPr="00777CAF">
              <w:rPr>
                <w:rFonts w:cs="B Nazanin" w:hint="cs"/>
                <w:color w:val="000000" w:themeColor="text1"/>
                <w:sz w:val="24"/>
                <w:szCs w:val="24"/>
                <w:rtl/>
              </w:rPr>
              <w:t>های روانی بخش دیگری از موضوعات مطرح در درس حاضر است</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58291517" w:rsidR="00CC5522" w:rsidRPr="007B6BB9" w:rsidRDefault="00777CAF" w:rsidP="00777CAF">
            <w:pPr>
              <w:bidi/>
              <w:rPr>
                <w:rFonts w:cs="B Nazanin" w:hint="cs"/>
                <w:sz w:val="24"/>
                <w:szCs w:val="24"/>
                <w:rtl/>
                <w:lang w:bidi="fa-IR"/>
              </w:rPr>
            </w:pPr>
            <w:r w:rsidRPr="00777CAF">
              <w:rPr>
                <w:rFonts w:cs="B Nazanin" w:hint="cs"/>
                <w:color w:val="000000" w:themeColor="text1"/>
                <w:sz w:val="24"/>
                <w:szCs w:val="24"/>
                <w:rtl/>
              </w:rPr>
              <w:t>توسعه</w:t>
            </w:r>
            <w:r w:rsidRPr="00777CAF">
              <w:rPr>
                <w:rFonts w:cs="B Nazanin"/>
                <w:color w:val="000000" w:themeColor="text1"/>
                <w:sz w:val="24"/>
                <w:szCs w:val="24"/>
                <w:rtl/>
              </w:rPr>
              <w:t xml:space="preserve"> دانش به‌کارگ</w:t>
            </w:r>
            <w:r w:rsidRPr="00777CAF">
              <w:rPr>
                <w:rFonts w:cs="B Nazanin" w:hint="cs"/>
                <w:color w:val="000000" w:themeColor="text1"/>
                <w:sz w:val="24"/>
                <w:szCs w:val="24"/>
                <w:rtl/>
              </w:rPr>
              <w:t>ی</w:t>
            </w:r>
            <w:r w:rsidRPr="00777CAF">
              <w:rPr>
                <w:rFonts w:cs="B Nazanin" w:hint="eastAsia"/>
                <w:color w:val="000000" w:themeColor="text1"/>
                <w:sz w:val="24"/>
                <w:szCs w:val="24"/>
                <w:rtl/>
              </w:rPr>
              <w:t>ر</w:t>
            </w:r>
            <w:r w:rsidRPr="00777CAF">
              <w:rPr>
                <w:rFonts w:cs="B Nazanin" w:hint="cs"/>
                <w:color w:val="000000" w:themeColor="text1"/>
                <w:sz w:val="24"/>
                <w:szCs w:val="24"/>
                <w:rtl/>
              </w:rPr>
              <w:t xml:space="preserve">ی فرایند پرستاری در </w:t>
            </w:r>
            <w:r w:rsidRPr="00777CAF">
              <w:rPr>
                <w:rFonts w:cs="B Nazanin"/>
                <w:color w:val="000000" w:themeColor="text1"/>
                <w:sz w:val="24"/>
                <w:szCs w:val="24"/>
                <w:rtl/>
              </w:rPr>
              <w:t>ب</w:t>
            </w:r>
            <w:r w:rsidRPr="00777CAF">
              <w:rPr>
                <w:rFonts w:cs="B Nazanin" w:hint="cs"/>
                <w:color w:val="000000" w:themeColor="text1"/>
                <w:sz w:val="24"/>
                <w:szCs w:val="24"/>
                <w:rtl/>
              </w:rPr>
              <w:t>ی</w:t>
            </w:r>
            <w:r w:rsidRPr="00777CAF">
              <w:rPr>
                <w:rFonts w:cs="B Nazanin" w:hint="eastAsia"/>
                <w:color w:val="000000" w:themeColor="text1"/>
                <w:sz w:val="24"/>
                <w:szCs w:val="24"/>
                <w:rtl/>
              </w:rPr>
              <w:t>مار</w:t>
            </w:r>
            <w:r w:rsidRPr="00777CAF">
              <w:rPr>
                <w:rFonts w:cs="B Nazanin" w:hint="cs"/>
                <w:color w:val="000000" w:themeColor="text1"/>
                <w:sz w:val="24"/>
                <w:szCs w:val="24"/>
                <w:rtl/>
              </w:rPr>
              <w:t>ی‌</w:t>
            </w:r>
            <w:r w:rsidRPr="00777CAF">
              <w:rPr>
                <w:rFonts w:cs="B Nazanin" w:hint="eastAsia"/>
                <w:color w:val="000000" w:themeColor="text1"/>
                <w:sz w:val="24"/>
                <w:szCs w:val="24"/>
                <w:rtl/>
              </w:rPr>
              <w:t>ها</w:t>
            </w:r>
            <w:r w:rsidRPr="00777CAF">
              <w:rPr>
                <w:rFonts w:cs="B Nazanin" w:hint="cs"/>
                <w:color w:val="000000" w:themeColor="text1"/>
                <w:sz w:val="24"/>
                <w:szCs w:val="24"/>
                <w:rtl/>
              </w:rPr>
              <w:t xml:space="preserve">ی اصلی و رایج </w:t>
            </w:r>
            <w:r w:rsidRPr="00777CAF">
              <w:rPr>
                <w:rFonts w:cs="B Nazanin"/>
                <w:color w:val="000000" w:themeColor="text1"/>
                <w:sz w:val="24"/>
                <w:szCs w:val="24"/>
                <w:rtl/>
              </w:rPr>
              <w:t>روان‌پزشک</w:t>
            </w:r>
            <w:r w:rsidRPr="00777CAF">
              <w:rPr>
                <w:rFonts w:cs="B Nazanin" w:hint="cs"/>
                <w:color w:val="000000" w:themeColor="text1"/>
                <w:sz w:val="24"/>
                <w:szCs w:val="24"/>
                <w:rtl/>
              </w:rPr>
              <w:t xml:space="preserve">ی را با توجه به </w:t>
            </w:r>
            <w:r w:rsidRPr="00777CAF">
              <w:rPr>
                <w:rFonts w:cs="B Nazanin"/>
                <w:color w:val="000000" w:themeColor="text1"/>
                <w:sz w:val="24"/>
                <w:szCs w:val="24"/>
                <w:rtl/>
              </w:rPr>
              <w:t>آس</w:t>
            </w:r>
            <w:r w:rsidRPr="00777CAF">
              <w:rPr>
                <w:rFonts w:cs="B Nazanin" w:hint="cs"/>
                <w:color w:val="000000" w:themeColor="text1"/>
                <w:sz w:val="24"/>
                <w:szCs w:val="24"/>
                <w:rtl/>
              </w:rPr>
              <w:t>ی</w:t>
            </w:r>
            <w:r w:rsidRPr="00777CAF">
              <w:rPr>
                <w:rFonts w:cs="B Nazanin" w:hint="eastAsia"/>
                <w:color w:val="000000" w:themeColor="text1"/>
                <w:sz w:val="24"/>
                <w:szCs w:val="24"/>
                <w:rtl/>
              </w:rPr>
              <w:t>ب‌شناس</w:t>
            </w:r>
            <w:r w:rsidRPr="00777CAF">
              <w:rPr>
                <w:rFonts w:cs="B Nazanin" w:hint="cs"/>
                <w:color w:val="000000" w:themeColor="text1"/>
                <w:sz w:val="24"/>
                <w:szCs w:val="24"/>
                <w:rtl/>
              </w:rPr>
              <w:t xml:space="preserve">ی زیستی-روانی </w:t>
            </w:r>
            <w:r w:rsidRPr="00777CAF">
              <w:rPr>
                <w:rFonts w:cs="B Nazanin"/>
                <w:color w:val="000000" w:themeColor="text1"/>
                <w:sz w:val="24"/>
                <w:szCs w:val="24"/>
                <w:rtl/>
              </w:rPr>
              <w:t>آن‌ها</w:t>
            </w:r>
            <w:r w:rsidRPr="00777CAF">
              <w:rPr>
                <w:rFonts w:cs="B Nazanin" w:hint="cs"/>
                <w:color w:val="000000" w:themeColor="text1"/>
                <w:sz w:val="24"/>
                <w:szCs w:val="24"/>
                <w:rtl/>
              </w:rPr>
              <w:t xml:space="preserve"> و </w:t>
            </w:r>
            <w:r w:rsidRPr="00777CAF">
              <w:rPr>
                <w:rFonts w:cs="B Nazanin"/>
                <w:color w:val="000000" w:themeColor="text1"/>
                <w:sz w:val="24"/>
                <w:szCs w:val="24"/>
                <w:rtl/>
              </w:rPr>
              <w:t>برنامه‌</w:t>
            </w:r>
            <w:r w:rsidRPr="00777CAF">
              <w:rPr>
                <w:rFonts w:cs="B Nazanin" w:hint="cs"/>
                <w:color w:val="000000" w:themeColor="text1"/>
                <w:sz w:val="24"/>
                <w:szCs w:val="24"/>
                <w:rtl/>
              </w:rPr>
              <w:t>ی مراقبتی در این بیماران به همراه توجه نقادانه به اجزای فردی و اجتماعی مراقبت در این بیماران</w:t>
            </w:r>
            <w:r w:rsidRPr="00777CAF">
              <w:rPr>
                <w:rFonts w:ascii="Tahoma" w:hAnsi="Tahoma" w:cs="B Nazanin" w:hint="cs"/>
                <w:b/>
                <w:bCs/>
                <w:rtl/>
              </w:rPr>
              <w:t>.</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555442A5"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حضور</w:t>
            </w:r>
            <w:r w:rsidRPr="00BD132B">
              <w:rPr>
                <w:rFonts w:cs="B Nazanin"/>
                <w:color w:val="000000" w:themeColor="text1"/>
                <w:sz w:val="24"/>
                <w:szCs w:val="24"/>
                <w:rtl/>
                <w:lang w:bidi="fa-IR"/>
              </w:rPr>
              <w:t xml:space="preserve"> منظم دانشجو </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4019FFBA" w:rsidR="00BD132B" w:rsidRPr="00BD132B" w:rsidRDefault="007B6BB9"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063CE250" w:rsidR="00CC5522" w:rsidRPr="007D07A6" w:rsidRDefault="007D07A6" w:rsidP="00777CA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3BD8D869" w14:textId="77777777" w:rsidR="007D07A6" w:rsidRDefault="007D07A6" w:rsidP="007D07A6">
            <w:pPr>
              <w:numPr>
                <w:ilvl w:val="0"/>
                <w:numId w:val="5"/>
              </w:numPr>
              <w:bidi/>
              <w:spacing w:line="360" w:lineRule="auto"/>
              <w:ind w:left="360"/>
              <w:rPr>
                <w:rFonts w:ascii="Tahoma" w:hAnsi="Tahoma" w:cs="B Lotus"/>
                <w:b/>
                <w:bCs/>
                <w:lang w:bidi="fa-IR"/>
              </w:rPr>
            </w:pPr>
            <w:r>
              <w:rPr>
                <w:rFonts w:ascii="Tahoma" w:hAnsi="Tahoma" w:cs="B Lotus" w:hint="cs"/>
                <w:b/>
                <w:bCs/>
                <w:rtl/>
                <w:lang w:bidi="fa-IR"/>
              </w:rPr>
              <w:t xml:space="preserve">کارسون ، ورنابز ( 1381 ). پرستاری بهداشت روان ( اختلالات خلقی ). ترجمه مریم رصدی ، محبوبه صفوی ،چاپ اول ، تهران : اشراقیه . </w:t>
            </w:r>
          </w:p>
          <w:p w14:paraId="08F3084B" w14:textId="77777777" w:rsidR="007D07A6" w:rsidRDefault="007D07A6" w:rsidP="007D07A6">
            <w:pPr>
              <w:numPr>
                <w:ilvl w:val="0"/>
                <w:numId w:val="5"/>
              </w:numPr>
              <w:bidi/>
              <w:spacing w:line="360" w:lineRule="auto"/>
              <w:ind w:left="360"/>
              <w:rPr>
                <w:rFonts w:ascii="Tahoma" w:hAnsi="Tahoma" w:cs="B Lotus"/>
                <w:b/>
                <w:bCs/>
                <w:lang w:bidi="fa-IR"/>
              </w:rPr>
            </w:pPr>
            <w:r>
              <w:rPr>
                <w:rFonts w:ascii="Tahoma" w:hAnsi="Tahoma" w:cs="B Lotus" w:hint="cs"/>
                <w:b/>
                <w:bCs/>
                <w:rtl/>
                <w:lang w:bidi="fa-IR"/>
              </w:rPr>
              <w:t xml:space="preserve">کارسون ، ورنابز ( 1381 ). پرستاری بهداشت روان ( اختلالات تفکر ). ترجمه مریم رصدی ، محبوبه صفوی چاپ اول، تهران : اشراقیه . </w:t>
            </w:r>
          </w:p>
          <w:p w14:paraId="6E91D80C" w14:textId="77777777" w:rsidR="007D07A6" w:rsidRDefault="007D07A6" w:rsidP="007D07A6">
            <w:pPr>
              <w:numPr>
                <w:ilvl w:val="0"/>
                <w:numId w:val="5"/>
              </w:numPr>
              <w:bidi/>
              <w:spacing w:line="360" w:lineRule="auto"/>
              <w:ind w:left="360"/>
              <w:rPr>
                <w:rFonts w:ascii="Tahoma" w:hAnsi="Tahoma" w:cs="B Lotus"/>
                <w:b/>
                <w:bCs/>
                <w:lang w:bidi="fa-IR"/>
              </w:rPr>
            </w:pPr>
            <w:r>
              <w:rPr>
                <w:rFonts w:ascii="Tahoma" w:hAnsi="Tahoma" w:cs="B Lotus" w:hint="cs"/>
                <w:b/>
                <w:bCs/>
                <w:rtl/>
                <w:lang w:bidi="fa-IR"/>
              </w:rPr>
              <w:lastRenderedPageBreak/>
              <w:t xml:space="preserve">کارسون ، ورنابز ( 1381 ). پرستاری بهداشت روان ( استرس واختلالات اضطرابی ). ترجمه مریم رصدی ، محبوبه صفوی چاپ اول، تهران : اشراقیه . </w:t>
            </w:r>
          </w:p>
          <w:p w14:paraId="6C1A240A" w14:textId="77777777" w:rsidR="007D07A6" w:rsidRDefault="007D07A6" w:rsidP="007D07A6">
            <w:pPr>
              <w:numPr>
                <w:ilvl w:val="0"/>
                <w:numId w:val="5"/>
              </w:numPr>
              <w:bidi/>
              <w:spacing w:line="360" w:lineRule="auto"/>
              <w:ind w:left="360"/>
              <w:rPr>
                <w:rFonts w:ascii="Tahoma" w:hAnsi="Tahoma" w:cs="B Lotus"/>
                <w:b/>
                <w:bCs/>
                <w:lang w:bidi="fa-IR"/>
              </w:rPr>
            </w:pPr>
            <w:r>
              <w:rPr>
                <w:rFonts w:ascii="Tahoma" w:hAnsi="Tahoma" w:cs="B Lotus" w:hint="cs"/>
                <w:b/>
                <w:bCs/>
                <w:rtl/>
                <w:lang w:bidi="fa-IR"/>
              </w:rPr>
              <w:t xml:space="preserve">کارسون ، ورنابز ( 1382 ). پرستاری بهداشت روان ( پسیکوفارماکولوژی ). ترجمه مریم رصدی ، محبوبه صفوی چاپ اول، تهران : اشراقیه . </w:t>
            </w:r>
          </w:p>
          <w:p w14:paraId="41E59230" w14:textId="77777777" w:rsidR="007D07A6" w:rsidRDefault="007D07A6" w:rsidP="007D07A6">
            <w:pPr>
              <w:numPr>
                <w:ilvl w:val="0"/>
                <w:numId w:val="5"/>
              </w:numPr>
              <w:bidi/>
              <w:spacing w:line="360" w:lineRule="auto"/>
              <w:ind w:left="360"/>
              <w:rPr>
                <w:rFonts w:ascii="Tahoma" w:hAnsi="Tahoma" w:cs="B Lotus"/>
                <w:b/>
                <w:bCs/>
                <w:lang w:bidi="fa-IR"/>
              </w:rPr>
            </w:pPr>
            <w:r>
              <w:rPr>
                <w:rFonts w:ascii="Tahoma" w:hAnsi="Tahoma" w:cs="B Lotus" w:hint="cs"/>
                <w:b/>
                <w:bCs/>
                <w:rtl/>
                <w:lang w:bidi="fa-IR"/>
              </w:rPr>
              <w:t>سادوک ، بنجامین ( 1381 ). درس آزمون روانپزشکی . ترجمه مجید صادقی و همکاران . تهران : برای فردا .</w:t>
            </w:r>
          </w:p>
          <w:p w14:paraId="1F260D56" w14:textId="77777777" w:rsidR="007D07A6" w:rsidRDefault="007D07A6" w:rsidP="007D07A6">
            <w:pPr>
              <w:spacing w:line="360" w:lineRule="auto"/>
              <w:rPr>
                <w:rFonts w:ascii="Tahoma" w:hAnsi="Tahoma" w:cs="B Lotus"/>
                <w:b/>
                <w:bCs/>
                <w:lang w:bidi="fa-IR"/>
              </w:rPr>
            </w:pPr>
          </w:p>
          <w:p w14:paraId="11DA642D" w14:textId="77777777" w:rsidR="007D07A6" w:rsidRDefault="007D07A6" w:rsidP="007D07A6">
            <w:pPr>
              <w:numPr>
                <w:ilvl w:val="0"/>
                <w:numId w:val="5"/>
              </w:numPr>
              <w:spacing w:line="360" w:lineRule="auto"/>
              <w:ind w:left="360"/>
              <w:rPr>
                <w:rFonts w:ascii="Tahoma" w:hAnsi="Tahoma" w:cs="B Lotus" w:hint="cs"/>
                <w:b/>
                <w:bCs/>
                <w:rtl/>
                <w:lang w:bidi="fa-IR"/>
              </w:rPr>
            </w:pPr>
            <w:smartTag w:uri="urn:schemas-microsoft-com:office:smarttags" w:element="City">
              <w:smartTag w:uri="urn:schemas-microsoft-com:office:smarttags" w:element="place">
                <w:r>
                  <w:rPr>
                    <w:rFonts w:ascii="Tahoma" w:hAnsi="Tahoma" w:cs="B Lotus"/>
                    <w:b/>
                    <w:bCs/>
                    <w:lang w:bidi="fa-IR"/>
                  </w:rPr>
                  <w:t>Carson</w:t>
                </w:r>
              </w:smartTag>
            </w:smartTag>
            <w:r>
              <w:rPr>
                <w:rFonts w:ascii="Tahoma" w:hAnsi="Tahoma" w:cs="B Lotus"/>
                <w:b/>
                <w:bCs/>
                <w:lang w:bidi="fa-IR"/>
              </w:rPr>
              <w:t xml:space="preserve">, V.B. ‘Mental health nursing (the nurse-patient journey) 2nd edition. </w:t>
            </w:r>
            <w:proofErr w:type="spellStart"/>
            <w:r>
              <w:rPr>
                <w:rFonts w:ascii="Tahoma" w:hAnsi="Tahoma" w:cs="B Lotus"/>
                <w:b/>
                <w:bCs/>
                <w:lang w:bidi="fa-IR"/>
              </w:rPr>
              <w:t>Philadelphia</w:t>
            </w:r>
            <w:proofErr w:type="gramStart"/>
            <w:r>
              <w:rPr>
                <w:rFonts w:ascii="Tahoma" w:hAnsi="Tahoma" w:cs="B Lotus"/>
                <w:b/>
                <w:bCs/>
                <w:lang w:bidi="fa-IR"/>
              </w:rPr>
              <w:t>:W.B</w:t>
            </w:r>
            <w:proofErr w:type="spellEnd"/>
            <w:proofErr w:type="gramEnd"/>
            <w:r>
              <w:rPr>
                <w:rFonts w:ascii="Tahoma" w:hAnsi="Tahoma" w:cs="B Lotus"/>
                <w:b/>
                <w:bCs/>
                <w:lang w:bidi="fa-IR"/>
              </w:rPr>
              <w:t xml:space="preserve">. Saunders . 2000 </w:t>
            </w:r>
          </w:p>
          <w:p w14:paraId="07C95917" w14:textId="03AE15C3" w:rsidR="00416000" w:rsidRPr="007D07A6" w:rsidRDefault="007D07A6" w:rsidP="007D07A6">
            <w:pPr>
              <w:numPr>
                <w:ilvl w:val="0"/>
                <w:numId w:val="5"/>
              </w:numPr>
              <w:spacing w:line="360" w:lineRule="auto"/>
              <w:ind w:left="360"/>
              <w:rPr>
                <w:rFonts w:ascii="Tahoma" w:hAnsi="Tahoma" w:cs="B Lotus"/>
                <w:b/>
                <w:bCs/>
                <w:rtl/>
                <w:lang w:bidi="fa-IR"/>
              </w:rPr>
            </w:pPr>
            <w:proofErr w:type="spellStart"/>
            <w:proofErr w:type="gramStart"/>
            <w:r>
              <w:rPr>
                <w:rFonts w:ascii="Tahoma" w:hAnsi="Tahoma" w:cs="B Lotus"/>
                <w:b/>
                <w:bCs/>
                <w:lang w:bidi="fa-IR"/>
              </w:rPr>
              <w:t>Fortionash</w:t>
            </w:r>
            <w:proofErr w:type="spellEnd"/>
            <w:r>
              <w:rPr>
                <w:rFonts w:ascii="Tahoma" w:hAnsi="Tahoma" w:cs="B Lotus"/>
                <w:b/>
                <w:bCs/>
                <w:lang w:bidi="fa-IR"/>
              </w:rPr>
              <w:t xml:space="preserve"> ,</w:t>
            </w:r>
            <w:proofErr w:type="gramEnd"/>
            <w:r>
              <w:rPr>
                <w:rFonts w:ascii="Tahoma" w:hAnsi="Tahoma" w:cs="B Lotus"/>
                <w:b/>
                <w:bCs/>
                <w:lang w:bidi="fa-IR"/>
              </w:rPr>
              <w:t xml:space="preserve"> K.M. </w:t>
            </w:r>
            <w:proofErr w:type="spellStart"/>
            <w:r>
              <w:rPr>
                <w:rFonts w:ascii="Tahoma" w:hAnsi="Tahoma" w:cs="B Lotus"/>
                <w:b/>
                <w:bCs/>
                <w:lang w:bidi="fa-IR"/>
              </w:rPr>
              <w:t>Holoday-Worret</w:t>
            </w:r>
            <w:proofErr w:type="spellEnd"/>
            <w:r>
              <w:rPr>
                <w:rFonts w:ascii="Tahoma" w:hAnsi="Tahoma" w:cs="B Lotus"/>
                <w:b/>
                <w:bCs/>
                <w:lang w:bidi="fa-IR"/>
              </w:rPr>
              <w:t xml:space="preserve"> , P. A. ( </w:t>
            </w:r>
            <w:proofErr w:type="spellStart"/>
            <w:r>
              <w:rPr>
                <w:rFonts w:ascii="Tahoma" w:hAnsi="Tahoma" w:cs="B Lotus"/>
                <w:b/>
                <w:bCs/>
                <w:lang w:bidi="fa-IR"/>
              </w:rPr>
              <w:t>Pcychiatric</w:t>
            </w:r>
            <w:proofErr w:type="spellEnd"/>
            <w:r>
              <w:rPr>
                <w:rFonts w:ascii="Tahoma" w:hAnsi="Tahoma" w:cs="B Lotus"/>
                <w:b/>
                <w:bCs/>
                <w:lang w:bidi="fa-IR"/>
              </w:rPr>
              <w:t xml:space="preserve"> Mental Nursing ) second edition  . </w:t>
            </w:r>
            <w:proofErr w:type="spellStart"/>
            <w:r>
              <w:rPr>
                <w:rFonts w:ascii="Tahoma" w:hAnsi="Tahoma" w:cs="B Lotus"/>
                <w:b/>
                <w:bCs/>
                <w:lang w:bidi="fa-IR"/>
              </w:rPr>
              <w:t>StLouis</w:t>
            </w:r>
            <w:proofErr w:type="spellEnd"/>
            <w:r>
              <w:rPr>
                <w:rFonts w:ascii="Tahoma" w:hAnsi="Tahoma" w:cs="B Lotus"/>
                <w:b/>
                <w:bCs/>
                <w:lang w:bidi="fa-IR"/>
              </w:rPr>
              <w:t>: Mosby 2000</w:t>
            </w:r>
            <w:proofErr w:type="gramStart"/>
            <w:r>
              <w:rPr>
                <w:rFonts w:ascii="Tahoma" w:hAnsi="Tahoma" w:cs="B Lotus"/>
                <w:b/>
                <w:bCs/>
                <w:lang w:bidi="fa-IR"/>
              </w:rPr>
              <w:t>..</w:t>
            </w:r>
            <w:proofErr w:type="gramEnd"/>
            <w:r>
              <w:rPr>
                <w:rFonts w:ascii="Tahoma" w:hAnsi="Tahoma" w:cs="B Lotus"/>
                <w:b/>
                <w:bCs/>
                <w:lang w:bidi="fa-IR"/>
              </w:rPr>
              <w:t xml:space="preserve">  </w:t>
            </w:r>
          </w:p>
          <w:p w14:paraId="55E7844A" w14:textId="020B5505" w:rsidR="00F76B0A" w:rsidRPr="00416000" w:rsidRDefault="00B860A1" w:rsidP="00416000">
            <w:pPr>
              <w:bidi/>
              <w:rPr>
                <w:rFonts w:asciiTheme="majorBidi" w:hAnsiTheme="majorBidi" w:cstheme="majorBidi"/>
                <w:color w:val="000000" w:themeColor="text1"/>
                <w:sz w:val="24"/>
                <w:szCs w:val="24"/>
                <w:rtl/>
                <w:lang w:bidi="fa-IR"/>
              </w:rPr>
            </w:pPr>
            <w:r w:rsidRPr="00416000">
              <w:rPr>
                <w:rFonts w:cs="B Nazanin"/>
                <w:color w:val="000000" w:themeColor="text1"/>
                <w:sz w:val="24"/>
                <w:szCs w:val="24"/>
                <w:rtl/>
                <w:lang w:bidi="fa-IR"/>
              </w:rPr>
              <w:tab/>
            </w:r>
            <w:r w:rsidRPr="00416000">
              <w:rPr>
                <w:rFonts w:asciiTheme="majorBidi" w:hAnsiTheme="majorBidi" w:cs="B Nazanin"/>
                <w:color w:val="000000" w:themeColor="text1"/>
                <w:sz w:val="24"/>
                <w:szCs w:val="24"/>
                <w:rtl/>
                <w:lang w:bidi="fa-IR"/>
              </w:rPr>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tblLook w:val="04A0" w:firstRow="1" w:lastRow="0" w:firstColumn="1" w:lastColumn="0" w:noHBand="0" w:noVBand="1"/>
      </w:tblPr>
      <w:tblGrid>
        <w:gridCol w:w="803"/>
        <w:gridCol w:w="1311"/>
        <w:gridCol w:w="1277"/>
        <w:gridCol w:w="1960"/>
        <w:gridCol w:w="1011"/>
        <w:gridCol w:w="1379"/>
        <w:gridCol w:w="1187"/>
      </w:tblGrid>
      <w:tr w:rsidR="00F76B0A" w14:paraId="4A5C8E1A" w14:textId="77777777" w:rsidTr="007D0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lastRenderedPageBreak/>
              <w:t>شماره جلسه</w:t>
            </w:r>
          </w:p>
        </w:tc>
        <w:tc>
          <w:tcPr>
            <w:tcW w:w="1311" w:type="dxa"/>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77" w:type="dxa"/>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0" w:type="dxa"/>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7" w:type="dxa"/>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7B6BB9" w14:paraId="15F951F6"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5BC463AB" w14:textId="77735D67" w:rsidR="007B6BB9" w:rsidRPr="00862491" w:rsidRDefault="007B6BB9" w:rsidP="007B6BB9">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،2،3</w:t>
            </w:r>
          </w:p>
        </w:tc>
        <w:tc>
          <w:tcPr>
            <w:tcW w:w="1311" w:type="dxa"/>
          </w:tcPr>
          <w:p w14:paraId="02499EA0" w14:textId="77777777" w:rsidR="007B6BB9" w:rsidRDefault="009F7B08" w:rsidP="007B6BB9">
            <w:pPr>
              <w:bidi/>
              <w:cnfStyle w:val="000000100000" w:firstRow="0" w:lastRow="0" w:firstColumn="0" w:lastColumn="0" w:oddVBand="0" w:evenVBand="0" w:oddHBand="1" w:evenHBand="0" w:firstRowFirstColumn="0" w:firstRowLastColumn="0" w:lastRowFirstColumn="0" w:lastRowLastColumn="0"/>
              <w:rPr>
                <w:rFonts w:cs="B Nazanin" w:hint="cs"/>
                <w:sz w:val="24"/>
                <w:szCs w:val="24"/>
                <w:rtl/>
                <w:lang w:bidi="fa-IR"/>
              </w:rPr>
            </w:pPr>
            <w:r>
              <w:rPr>
                <w:rFonts w:cs="B Nazanin" w:hint="cs"/>
                <w:sz w:val="24"/>
                <w:szCs w:val="24"/>
                <w:rtl/>
                <w:lang w:bidi="fa-IR"/>
              </w:rPr>
              <w:t>2/12/1402</w:t>
            </w:r>
          </w:p>
          <w:p w14:paraId="6F8C78A5" w14:textId="099E0FD1" w:rsidR="009F7B08" w:rsidRDefault="009F7B08" w:rsidP="009F7B08">
            <w:pPr>
              <w:bidi/>
              <w:cnfStyle w:val="000000100000" w:firstRow="0" w:lastRow="0" w:firstColumn="0" w:lastColumn="0" w:oddVBand="0" w:evenVBand="0" w:oddHBand="1" w:evenHBand="0" w:firstRowFirstColumn="0" w:firstRowLastColumn="0" w:lastRowFirstColumn="0" w:lastRowLastColumn="0"/>
              <w:rPr>
                <w:rFonts w:cs="B Nazanin" w:hint="cs"/>
                <w:sz w:val="24"/>
                <w:szCs w:val="24"/>
                <w:rtl/>
                <w:lang w:bidi="fa-IR"/>
              </w:rPr>
            </w:pPr>
            <w:r>
              <w:rPr>
                <w:rFonts w:cs="B Nazanin" w:hint="cs"/>
                <w:sz w:val="24"/>
                <w:szCs w:val="24"/>
                <w:rtl/>
                <w:lang w:bidi="fa-IR"/>
              </w:rPr>
              <w:t>9/</w:t>
            </w:r>
            <w:r w:rsidR="00F069C2">
              <w:rPr>
                <w:rFonts w:cs="B Nazanin" w:hint="cs"/>
                <w:sz w:val="24"/>
                <w:szCs w:val="24"/>
                <w:rtl/>
                <w:lang w:bidi="fa-IR"/>
              </w:rPr>
              <w:t>1</w:t>
            </w:r>
            <w:r>
              <w:rPr>
                <w:rFonts w:cs="B Nazanin" w:hint="cs"/>
                <w:sz w:val="24"/>
                <w:szCs w:val="24"/>
                <w:rtl/>
                <w:lang w:bidi="fa-IR"/>
              </w:rPr>
              <w:t>2/1402</w:t>
            </w:r>
          </w:p>
          <w:p w14:paraId="18308A5D" w14:textId="0FD16B5E" w:rsidR="009F7B08" w:rsidRPr="0044755C" w:rsidRDefault="009F7B08" w:rsidP="009F7B0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16/</w:t>
            </w:r>
            <w:r w:rsidR="00F069C2">
              <w:rPr>
                <w:rFonts w:cs="B Nazanin" w:hint="cs"/>
                <w:sz w:val="24"/>
                <w:szCs w:val="24"/>
                <w:rtl/>
                <w:lang w:bidi="fa-IR"/>
              </w:rPr>
              <w:t>1</w:t>
            </w:r>
            <w:r>
              <w:rPr>
                <w:rFonts w:cs="B Nazanin" w:hint="cs"/>
                <w:sz w:val="24"/>
                <w:szCs w:val="24"/>
                <w:rtl/>
                <w:lang w:bidi="fa-IR"/>
              </w:rPr>
              <w:t>2/1402</w:t>
            </w:r>
          </w:p>
        </w:tc>
        <w:tc>
          <w:tcPr>
            <w:tcW w:w="1277" w:type="dxa"/>
          </w:tcPr>
          <w:p w14:paraId="1938D333" w14:textId="0DA23E34"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درمانهاي متداول در روانپزشكي- دارو درماني و عوارض آن</w:t>
            </w:r>
          </w:p>
        </w:tc>
        <w:tc>
          <w:tcPr>
            <w:tcW w:w="1960" w:type="dxa"/>
          </w:tcPr>
          <w:p w14:paraId="3B4991B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1068A427"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196E3141"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درمان های متداول در بیماری های روان را توضیح دهد * عوارض دارو های روان را بیان کند*انواع روان درمانی را شرح دهد.</w:t>
            </w:r>
          </w:p>
          <w:p w14:paraId="33645039"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2A666ABB"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340B14F5" w14:textId="36196179" w:rsidR="007B6BB9" w:rsidRPr="007D07A6" w:rsidRDefault="007B6BB9" w:rsidP="007B6BB9">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0A7DC26F"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t>سخنرانی، بحث گروهی، پرسش و پاسخ</w:t>
            </w:r>
          </w:p>
          <w:p w14:paraId="4E10B39F" w14:textId="41CEF514"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65BAC99" w14:textId="11AB3F0F"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7B6BB9" w14:paraId="4F925F66"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18C9FED2" w14:textId="200C16C6"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4</w:t>
            </w:r>
          </w:p>
        </w:tc>
        <w:tc>
          <w:tcPr>
            <w:tcW w:w="1311" w:type="dxa"/>
          </w:tcPr>
          <w:p w14:paraId="18417776" w14:textId="7010AF97" w:rsidR="007B6BB9" w:rsidRPr="0044755C" w:rsidRDefault="009F7B08"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23/</w:t>
            </w:r>
            <w:r w:rsidR="00F069C2">
              <w:rPr>
                <w:rFonts w:cs="B Nazanin" w:hint="cs"/>
                <w:sz w:val="24"/>
                <w:szCs w:val="24"/>
                <w:rtl/>
                <w:lang w:bidi="fa-IR"/>
              </w:rPr>
              <w:t>1</w:t>
            </w:r>
            <w:bookmarkStart w:id="0" w:name="_GoBack"/>
            <w:bookmarkEnd w:id="0"/>
            <w:r>
              <w:rPr>
                <w:rFonts w:cs="B Nazanin" w:hint="cs"/>
                <w:sz w:val="24"/>
                <w:szCs w:val="24"/>
                <w:rtl/>
                <w:lang w:bidi="fa-IR"/>
              </w:rPr>
              <w:t>2/1402</w:t>
            </w:r>
          </w:p>
        </w:tc>
        <w:tc>
          <w:tcPr>
            <w:tcW w:w="1277" w:type="dxa"/>
          </w:tcPr>
          <w:p w14:paraId="2290B40C" w14:textId="2491D7C6"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طبقه بندي اختلالات سايكوتيك</w:t>
            </w:r>
          </w:p>
        </w:tc>
        <w:tc>
          <w:tcPr>
            <w:tcW w:w="1960" w:type="dxa"/>
          </w:tcPr>
          <w:p w14:paraId="12A06DE0"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2FA3D5AF"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3B4973F7"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انواع اختلالات سایکوتیک را توضیح دهد.</w:t>
            </w:r>
          </w:p>
          <w:p w14:paraId="0BF298F6"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74E2BAC1"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24580375" w14:textId="39237074" w:rsidR="007B6BB9" w:rsidRPr="007D07A6" w:rsidRDefault="007B6BB9" w:rsidP="007B6BB9">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34C7FBC2" w14:textId="1598D0ED"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181154B8" w14:textId="7AAB162C"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BEBC931" w14:textId="7EE7426B"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w:t>
            </w:r>
            <w:r w:rsidRPr="007D07A6">
              <w:rPr>
                <w:rFonts w:cs="B Nazanin"/>
              </w:rPr>
              <w:t xml:space="preserve"> </w:t>
            </w:r>
            <w:r w:rsidRPr="007D07A6">
              <w:rPr>
                <w:rFonts w:cs="B Nazanin"/>
                <w:rtl/>
              </w:rPr>
              <w:t>تراکم</w:t>
            </w:r>
            <w:r w:rsidRPr="007D07A6">
              <w:rPr>
                <w:rFonts w:cs="B Nazanin" w:hint="cs"/>
                <w:rtl/>
              </w:rPr>
              <w:t>ی</w:t>
            </w:r>
          </w:p>
        </w:tc>
      </w:tr>
      <w:tr w:rsidR="007B6BB9" w14:paraId="0A50CACF"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3D62BCF9" w14:textId="15EBCB30"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5،6</w:t>
            </w:r>
          </w:p>
        </w:tc>
        <w:tc>
          <w:tcPr>
            <w:tcW w:w="1311" w:type="dxa"/>
          </w:tcPr>
          <w:p w14:paraId="11DEA51E" w14:textId="77777777" w:rsidR="007B6BB9" w:rsidRDefault="009F7B08" w:rsidP="007B6BB9">
            <w:pPr>
              <w:bidi/>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15/1/1403</w:t>
            </w:r>
          </w:p>
          <w:p w14:paraId="0FF86C09" w14:textId="2571179D" w:rsidR="009F7B08" w:rsidRPr="0044755C" w:rsidRDefault="009F7B08" w:rsidP="009F7B0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22/1/1403</w:t>
            </w:r>
          </w:p>
        </w:tc>
        <w:tc>
          <w:tcPr>
            <w:tcW w:w="1277" w:type="dxa"/>
          </w:tcPr>
          <w:p w14:paraId="0986C172" w14:textId="77777777" w:rsidR="007B6BB9" w:rsidRPr="007D07A6" w:rsidRDefault="007B6BB9" w:rsidP="007B6BB9">
            <w:pPr>
              <w:bidi/>
              <w:jc w:val="center"/>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 xml:space="preserve">اختلال اسكيزوفرني امتحان </w:t>
            </w:r>
          </w:p>
          <w:p w14:paraId="48554500" w14:textId="1F9DF32D"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960" w:type="dxa"/>
          </w:tcPr>
          <w:p w14:paraId="551E02F8"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7B64B709"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61CED764"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اختلال اسکیزوفرنی را بشناسد * انواع ان را شرح دهد * درمان ها ی هر کدام را توضیح دهد.</w:t>
            </w:r>
          </w:p>
          <w:p w14:paraId="572A12B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lastRenderedPageBreak/>
              <w:t>حیطه عاطفی:</w:t>
            </w:r>
          </w:p>
          <w:p w14:paraId="041D965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0A44DF87" w14:textId="7E1DF5A6"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25323532" w14:textId="2293DB35"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C6FCB2C" w14:textId="107E7CB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7D24FEB" w14:textId="10EA30B9"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w:t>
            </w:r>
            <w:r w:rsidRPr="007D07A6">
              <w:rPr>
                <w:rFonts w:cs="B Nazanin"/>
                <w:rtl/>
              </w:rPr>
              <w:lastRenderedPageBreak/>
              <w:t>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B6BB9" w14:paraId="1DC95BC2"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60908364" w14:textId="25C3A45F"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7،8</w:t>
            </w:r>
          </w:p>
        </w:tc>
        <w:tc>
          <w:tcPr>
            <w:tcW w:w="1311" w:type="dxa"/>
          </w:tcPr>
          <w:p w14:paraId="12B133EA" w14:textId="77777777" w:rsidR="007B6BB9" w:rsidRDefault="009F7B08" w:rsidP="009F7B08">
            <w:pPr>
              <w:bidi/>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29/1/1403</w:t>
            </w:r>
          </w:p>
          <w:p w14:paraId="230D7EB4" w14:textId="33215753" w:rsidR="009F7B08" w:rsidRPr="0044755C" w:rsidRDefault="009F7B08" w:rsidP="009F7B08">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5/2/1403</w:t>
            </w:r>
          </w:p>
        </w:tc>
        <w:tc>
          <w:tcPr>
            <w:tcW w:w="1277" w:type="dxa"/>
          </w:tcPr>
          <w:p w14:paraId="57C27E08" w14:textId="05F3651E"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خلقي- اختلالات افسردگي- اختلالات دو قطبي</w:t>
            </w:r>
          </w:p>
        </w:tc>
        <w:tc>
          <w:tcPr>
            <w:tcW w:w="1960" w:type="dxa"/>
          </w:tcPr>
          <w:p w14:paraId="3685CAA4"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45BBD87C"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526CDDE5"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اختلالات خلقي- اختلالات افسردگي- اختلالات دو قطبي را بشناسد * انواع ان را شرح دهد * درمان ها ی هر کدام را توضیح دهد.</w:t>
            </w:r>
          </w:p>
          <w:p w14:paraId="358973A8"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7526C939"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5B69CD0D" w14:textId="6C027DB3"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771B9825" w14:textId="1D4D4231"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38E7703" w14:textId="5F832D2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3B78A11B" w14:textId="755660F1"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B6BB9" w14:paraId="4500688B"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713226B4" w14:textId="6B72158A"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9</w:t>
            </w:r>
          </w:p>
        </w:tc>
        <w:tc>
          <w:tcPr>
            <w:tcW w:w="1311" w:type="dxa"/>
          </w:tcPr>
          <w:p w14:paraId="2C03CD10" w14:textId="35A2BFC3" w:rsidR="007B6BB9" w:rsidRPr="0044755C" w:rsidRDefault="009F7B08" w:rsidP="009F7B08">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12/2/1403</w:t>
            </w:r>
          </w:p>
        </w:tc>
        <w:tc>
          <w:tcPr>
            <w:tcW w:w="1277" w:type="dxa"/>
          </w:tcPr>
          <w:p w14:paraId="28DEBA74" w14:textId="47170C75"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امتحان میان ترم</w:t>
            </w:r>
          </w:p>
        </w:tc>
        <w:tc>
          <w:tcPr>
            <w:tcW w:w="1960" w:type="dxa"/>
          </w:tcPr>
          <w:p w14:paraId="03A3AD3D" w14:textId="438C8625"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شرکت در امتحان میان ترم</w:t>
            </w:r>
          </w:p>
        </w:tc>
        <w:tc>
          <w:tcPr>
            <w:tcW w:w="1011" w:type="dxa"/>
          </w:tcPr>
          <w:p w14:paraId="7795D3BA" w14:textId="37F125A5"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2C52A422" w14:textId="4668259B"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96F7C4C" w14:textId="4C42C3F6"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B6BB9" w14:paraId="54744DA0"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00F5CA6E" w14:textId="032E0357"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10</w:t>
            </w:r>
          </w:p>
        </w:tc>
        <w:tc>
          <w:tcPr>
            <w:tcW w:w="1311" w:type="dxa"/>
          </w:tcPr>
          <w:p w14:paraId="7063860C" w14:textId="2DC1B2A0" w:rsidR="007B6BB9" w:rsidRPr="0044755C" w:rsidRDefault="009F7B08"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19/2/1403</w:t>
            </w:r>
          </w:p>
        </w:tc>
        <w:tc>
          <w:tcPr>
            <w:tcW w:w="1277" w:type="dxa"/>
          </w:tcPr>
          <w:p w14:paraId="351A5B05" w14:textId="6EFBD7D5"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اضطرابي</w:t>
            </w:r>
          </w:p>
        </w:tc>
        <w:tc>
          <w:tcPr>
            <w:tcW w:w="1960" w:type="dxa"/>
          </w:tcPr>
          <w:p w14:paraId="1EFB88C8"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32BB32EE"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529D98DF"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اختلالات اضطرابي را بشناسد * انواع ان را شرح دهد * درمان ها ی هر کدام را توضیح دهد.</w:t>
            </w:r>
          </w:p>
          <w:p w14:paraId="02FE76A3"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7719F399"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4F2299F8" w14:textId="39A3311E"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3DFDEE36" w14:textId="393E0E99"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5E78A8C3" w14:textId="24778F7D"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5EF3294" w14:textId="040100D2"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B6BB9" w14:paraId="00726675"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057A9603" w14:textId="3CDA4363"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11</w:t>
            </w:r>
          </w:p>
        </w:tc>
        <w:tc>
          <w:tcPr>
            <w:tcW w:w="1311" w:type="dxa"/>
          </w:tcPr>
          <w:p w14:paraId="4AD9A5C4" w14:textId="2446A368" w:rsidR="007B6BB9" w:rsidRPr="0044755C" w:rsidRDefault="009F7B08"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26/2/1403</w:t>
            </w:r>
          </w:p>
        </w:tc>
        <w:tc>
          <w:tcPr>
            <w:tcW w:w="1277" w:type="dxa"/>
          </w:tcPr>
          <w:p w14:paraId="1AB91E48" w14:textId="4BE3773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شناختي</w:t>
            </w:r>
          </w:p>
        </w:tc>
        <w:tc>
          <w:tcPr>
            <w:tcW w:w="1960" w:type="dxa"/>
          </w:tcPr>
          <w:p w14:paraId="61768B2A"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1BC5BE79"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0C28F73C"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اختلالات شناختي را بشناسد * انواع ان را شرح دهد * درمان ها ی هر کدام را توضیح دهد.</w:t>
            </w:r>
          </w:p>
          <w:p w14:paraId="1AA17305"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3EC63F76" w14:textId="77777777"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4ACB6DF9" w14:textId="567D77FE"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29E775FB" w14:textId="1CC2CD64"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4854A4F6" w14:textId="19C882A2"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2494895" w14:textId="67BD4E44" w:rsidR="007B6BB9" w:rsidRPr="007D07A6" w:rsidRDefault="007B6BB9" w:rsidP="007B6BB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B6BB9" w14:paraId="74A16BCD"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2FD94167" w14:textId="63FF81A3" w:rsidR="007B6BB9" w:rsidRPr="00862491" w:rsidRDefault="009F7B08" w:rsidP="007B6BB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12</w:t>
            </w:r>
          </w:p>
        </w:tc>
        <w:tc>
          <w:tcPr>
            <w:tcW w:w="1311" w:type="dxa"/>
          </w:tcPr>
          <w:p w14:paraId="3CAEE1FD" w14:textId="3B2346C9" w:rsidR="007B6BB9" w:rsidRPr="0044755C" w:rsidRDefault="009F7B08" w:rsidP="009F7B08">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2/3/1403</w:t>
            </w:r>
          </w:p>
        </w:tc>
        <w:tc>
          <w:tcPr>
            <w:tcW w:w="1277" w:type="dxa"/>
          </w:tcPr>
          <w:p w14:paraId="1C206B06" w14:textId="60F9950E"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فوريت هاي روانپزشكي</w:t>
            </w:r>
          </w:p>
        </w:tc>
        <w:tc>
          <w:tcPr>
            <w:tcW w:w="1960" w:type="dxa"/>
          </w:tcPr>
          <w:p w14:paraId="61D81F63"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3B3908FC"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161A743B"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فوريت هاي روانپزشكي را بشناسد * انواع ان را شرح دهد * درمان ها ی هر کدام را توضیح دهد.</w:t>
            </w:r>
          </w:p>
          <w:p w14:paraId="0FE9B641"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1401A5A5" w14:textId="7777777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22B67CEE" w14:textId="1E3C701A"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2932E48D" w14:textId="784E2594"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49D9EE34" w14:textId="3C483A9F"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48941975" w14:textId="478A96C7" w:rsidR="007B6BB9" w:rsidRPr="007D07A6" w:rsidRDefault="007B6BB9" w:rsidP="007B6BB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D07A6" w14:paraId="12AEA6EE"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0FA672D5" w14:textId="7DB25B6C" w:rsidR="007D07A6" w:rsidRPr="00862491" w:rsidRDefault="007D07A6" w:rsidP="007D07A6">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13</w:t>
            </w:r>
          </w:p>
        </w:tc>
        <w:tc>
          <w:tcPr>
            <w:tcW w:w="1311" w:type="dxa"/>
          </w:tcPr>
          <w:p w14:paraId="7F901F7B" w14:textId="3E6A343F" w:rsidR="007D07A6" w:rsidRPr="00862491"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9/3/1403</w:t>
            </w:r>
          </w:p>
        </w:tc>
        <w:tc>
          <w:tcPr>
            <w:tcW w:w="1277" w:type="dxa"/>
          </w:tcPr>
          <w:p w14:paraId="5714A42C" w14:textId="0CAB5EB5"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شخصيت</w:t>
            </w:r>
          </w:p>
        </w:tc>
        <w:tc>
          <w:tcPr>
            <w:tcW w:w="1960" w:type="dxa"/>
          </w:tcPr>
          <w:p w14:paraId="255CF7E3"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7A9E776C"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2C58757D"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اختلالات شخصيت را بشناسد * انواع ان را شرح دهد * درمان ها ی هر کدام را توضیح دهد.</w:t>
            </w:r>
          </w:p>
          <w:p w14:paraId="58A01965"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10FB217E"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4DEB1ACE" w14:textId="0D40A489"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1B19B7EE" w14:textId="7A87F290"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507A7B26" w14:textId="4C716989"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5D33541" w14:textId="35EA83E9"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D07A6" w14:paraId="1F9AC260"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52A52585" w14:textId="580A3E3A" w:rsidR="007D07A6" w:rsidRPr="00862491" w:rsidRDefault="007D07A6" w:rsidP="007D07A6">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14</w:t>
            </w:r>
          </w:p>
        </w:tc>
        <w:tc>
          <w:tcPr>
            <w:tcW w:w="1311" w:type="dxa"/>
          </w:tcPr>
          <w:p w14:paraId="249D528F" w14:textId="763F794C" w:rsidR="007D07A6" w:rsidRPr="00862491"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16/3/1403</w:t>
            </w:r>
          </w:p>
        </w:tc>
        <w:tc>
          <w:tcPr>
            <w:tcW w:w="1277" w:type="dxa"/>
          </w:tcPr>
          <w:p w14:paraId="4274F95D" w14:textId="03F4D35F"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 تجزيه اي و شبه جسمي</w:t>
            </w:r>
          </w:p>
        </w:tc>
        <w:tc>
          <w:tcPr>
            <w:tcW w:w="1960" w:type="dxa"/>
          </w:tcPr>
          <w:p w14:paraId="625D8E72"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3A2E8853"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2630BAFC"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 xml:space="preserve">اختلال تجزيه اي و شبه جسمي را بشناسد * انواع ان </w:t>
            </w:r>
            <w:r w:rsidRPr="007D07A6">
              <w:rPr>
                <w:rFonts w:cs="B Nazanin" w:hint="cs"/>
                <w:sz w:val="20"/>
                <w:szCs w:val="20"/>
                <w:rtl/>
              </w:rPr>
              <w:lastRenderedPageBreak/>
              <w:t>را شرح دهد * درمان ها ی هر کدام را توضیح دهد.</w:t>
            </w:r>
          </w:p>
          <w:p w14:paraId="36821F6D"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38FC762F"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1C8F2E38" w14:textId="484EBDE5"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06AC4273" w14:textId="6FB38701"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w:t>
            </w:r>
            <w:r w:rsidRPr="007D07A6">
              <w:rPr>
                <w:rFonts w:cs="B Nazanin"/>
                <w:rtl/>
              </w:rPr>
              <w:lastRenderedPageBreak/>
              <w:t>پرسش و پاسخ</w:t>
            </w:r>
          </w:p>
        </w:tc>
        <w:tc>
          <w:tcPr>
            <w:tcW w:w="1379" w:type="dxa"/>
          </w:tcPr>
          <w:p w14:paraId="413B329F" w14:textId="554F3131"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1711C40C" w14:textId="5A1EFA25"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w:t>
            </w:r>
            <w:r w:rsidRPr="007D07A6">
              <w:rPr>
                <w:rFonts w:cs="B Nazanin"/>
                <w:rtl/>
              </w:rPr>
              <w:lastRenderedPageBreak/>
              <w:t>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D07A6" w14:paraId="43BE3BF6"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2D5B8620" w14:textId="0A80B0EF" w:rsidR="007D07A6" w:rsidRPr="00862491" w:rsidRDefault="007D07A6" w:rsidP="007D07A6">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1</w:t>
            </w:r>
            <w:r>
              <w:rPr>
                <w:rFonts w:cs="B Nazanin" w:hint="cs"/>
                <w:b w:val="0"/>
                <w:bCs w:val="0"/>
                <w:color w:val="000000" w:themeColor="text1"/>
                <w:sz w:val="24"/>
                <w:szCs w:val="24"/>
                <w:rtl/>
                <w:lang w:bidi="fa-IR"/>
              </w:rPr>
              <w:t>5</w:t>
            </w:r>
          </w:p>
        </w:tc>
        <w:tc>
          <w:tcPr>
            <w:tcW w:w="1311" w:type="dxa"/>
          </w:tcPr>
          <w:p w14:paraId="2B354228" w14:textId="06107D4C" w:rsidR="007D07A6" w:rsidRPr="00862491"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23/3/1403</w:t>
            </w:r>
          </w:p>
        </w:tc>
        <w:tc>
          <w:tcPr>
            <w:tcW w:w="1277" w:type="dxa"/>
          </w:tcPr>
          <w:p w14:paraId="3537CBC7" w14:textId="0FD7C559"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مرتبط با سوء مصرف مواد</w:t>
            </w:r>
          </w:p>
        </w:tc>
        <w:tc>
          <w:tcPr>
            <w:tcW w:w="1960" w:type="dxa"/>
          </w:tcPr>
          <w:p w14:paraId="63BAA1ED"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09E2DC97"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5F353803"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اختلالات مرتبط با سوء مصرف مواد را بشناسد * انواع ان را شرح دهد * درمان ها ی هر کدام را توضیح دهد.</w:t>
            </w:r>
          </w:p>
          <w:p w14:paraId="17B2BCE9"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3F05E6C0" w14:textId="7777777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38916391" w14:textId="60721EC0"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32AFFD9D" w14:textId="3CD4DE56"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696CB5EE" w14:textId="4D626D32"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A8C4EF8" w14:textId="5403FCD7" w:rsidR="007D07A6" w:rsidRPr="007D07A6" w:rsidRDefault="007D07A6" w:rsidP="007D07A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7D07A6" w14:paraId="1B126A6D"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47C0FC22" w14:textId="36115936" w:rsidR="007D07A6" w:rsidRPr="00862491" w:rsidRDefault="007D07A6" w:rsidP="007D07A6">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w:t>
            </w:r>
            <w:r>
              <w:rPr>
                <w:rFonts w:cs="B Nazanin" w:hint="cs"/>
                <w:b w:val="0"/>
                <w:bCs w:val="0"/>
                <w:color w:val="000000" w:themeColor="text1"/>
                <w:sz w:val="24"/>
                <w:szCs w:val="24"/>
                <w:rtl/>
                <w:lang w:bidi="fa-IR"/>
              </w:rPr>
              <w:t>6</w:t>
            </w:r>
          </w:p>
        </w:tc>
        <w:tc>
          <w:tcPr>
            <w:tcW w:w="1311" w:type="dxa"/>
          </w:tcPr>
          <w:p w14:paraId="519571AD" w14:textId="5298416F" w:rsidR="007D07A6" w:rsidRPr="00862491"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30/3/1403</w:t>
            </w:r>
          </w:p>
        </w:tc>
        <w:tc>
          <w:tcPr>
            <w:tcW w:w="1277" w:type="dxa"/>
          </w:tcPr>
          <w:p w14:paraId="6D36E511" w14:textId="1512A523"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rtl/>
              </w:rPr>
              <w:t>اختلالات جنسی- آشنایی با شرایط بیمارستان روان واستمرار و تداوم مراقبت ها بعد از ترخیص</w:t>
            </w:r>
          </w:p>
        </w:tc>
        <w:tc>
          <w:tcPr>
            <w:tcW w:w="1960" w:type="dxa"/>
          </w:tcPr>
          <w:p w14:paraId="0755ED16"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دانشجو بتواند:</w:t>
            </w:r>
          </w:p>
          <w:p w14:paraId="06750F68"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شناختی:</w:t>
            </w:r>
          </w:p>
          <w:p w14:paraId="53DCB4EA"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اختلالات جنسی را بشناسد * انواع ان را شرح دهد * درمان ها ی هر کدام را توضیح دهد* شرایط بیمارستان روان را بداند و مراقبت های بعد از ترخیص بیمار روان را شرح دهد.</w:t>
            </w:r>
          </w:p>
          <w:p w14:paraId="55154E52"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حیطه عاطفی:</w:t>
            </w:r>
          </w:p>
          <w:p w14:paraId="2D6A8D69" w14:textId="77777777"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hint="cs"/>
                <w:sz w:val="20"/>
                <w:szCs w:val="20"/>
                <w:rtl/>
              </w:rPr>
            </w:pPr>
            <w:r w:rsidRPr="007D07A6">
              <w:rPr>
                <w:rFonts w:cs="B Nazanin" w:hint="cs"/>
                <w:sz w:val="20"/>
                <w:szCs w:val="20"/>
                <w:rtl/>
              </w:rPr>
              <w:t>1-در هنگام تدریس به درس توجه داشته و با دقت گوش دهند.</w:t>
            </w:r>
          </w:p>
          <w:p w14:paraId="6DFEBA9A" w14:textId="6BBFC504"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hint="cs"/>
                <w:sz w:val="20"/>
                <w:szCs w:val="20"/>
                <w:rtl/>
              </w:rPr>
              <w:t>2-در مباحث مطرح شده با جدیت شرکت و همراهی نماید.</w:t>
            </w:r>
          </w:p>
        </w:tc>
        <w:tc>
          <w:tcPr>
            <w:tcW w:w="1011" w:type="dxa"/>
          </w:tcPr>
          <w:p w14:paraId="04DF4CE6" w14:textId="48CA1A26"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37F8D735" w14:textId="0C59F9C0"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064EE2F" w14:textId="72CEFB56" w:rsidR="007D07A6" w:rsidRPr="007D07A6" w:rsidRDefault="007D07A6" w:rsidP="007D07A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F49F0" w14:textId="77777777" w:rsidR="00CF7EBF" w:rsidRDefault="00CF7EBF" w:rsidP="00026056">
      <w:pPr>
        <w:spacing w:after="0" w:line="240" w:lineRule="auto"/>
      </w:pPr>
      <w:r>
        <w:separator/>
      </w:r>
    </w:p>
  </w:endnote>
  <w:endnote w:type="continuationSeparator" w:id="0">
    <w:p w14:paraId="20B7FC16" w14:textId="77777777" w:rsidR="00CF7EBF" w:rsidRDefault="00CF7EB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F069C2">
          <w:rPr>
            <w:rStyle w:val="pagenumberChar"/>
            <w:noProof/>
            <w:rtl/>
          </w:rPr>
          <w:t>6</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774A" w14:textId="77777777" w:rsidR="00CF7EBF" w:rsidRDefault="00CF7EBF" w:rsidP="00C07008">
      <w:pPr>
        <w:bidi/>
        <w:spacing w:after="0" w:line="240" w:lineRule="auto"/>
      </w:pPr>
      <w:r>
        <w:separator/>
      </w:r>
    </w:p>
  </w:footnote>
  <w:footnote w:type="continuationSeparator" w:id="0">
    <w:p w14:paraId="732E5FAD" w14:textId="77777777" w:rsidR="00CF7EBF" w:rsidRDefault="00CF7EB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C5217"/>
    <w:multiLevelType w:val="singleLevel"/>
    <w:tmpl w:val="049C255A"/>
    <w:lvl w:ilvl="0">
      <w:numFmt w:val="chosung"/>
      <w:lvlText w:val="-"/>
      <w:lvlJc w:val="left"/>
      <w:pPr>
        <w:tabs>
          <w:tab w:val="num" w:pos="360"/>
        </w:tabs>
        <w:ind w:left="0" w:hanging="360"/>
      </w:pPr>
      <w:rPr>
        <w:sz w:val="24"/>
      </w:rPr>
    </w:lvl>
  </w:abstractNum>
  <w:abstractNum w:abstractNumId="3">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6C6C"/>
    <w:rsid w:val="001E4D01"/>
    <w:rsid w:val="001F5A6E"/>
    <w:rsid w:val="0020139C"/>
    <w:rsid w:val="00241C1A"/>
    <w:rsid w:val="002B3F88"/>
    <w:rsid w:val="0035184D"/>
    <w:rsid w:val="003B06A1"/>
    <w:rsid w:val="003B18ED"/>
    <w:rsid w:val="003B7DEB"/>
    <w:rsid w:val="003C477A"/>
    <w:rsid w:val="003E6593"/>
    <w:rsid w:val="003E7C0F"/>
    <w:rsid w:val="003F5164"/>
    <w:rsid w:val="003F6DD1"/>
    <w:rsid w:val="0040068D"/>
    <w:rsid w:val="00411DD4"/>
    <w:rsid w:val="00416000"/>
    <w:rsid w:val="00437222"/>
    <w:rsid w:val="004411BD"/>
    <w:rsid w:val="00442C6D"/>
    <w:rsid w:val="0044755C"/>
    <w:rsid w:val="0045010C"/>
    <w:rsid w:val="0045667C"/>
    <w:rsid w:val="00475A29"/>
    <w:rsid w:val="004808ED"/>
    <w:rsid w:val="004841A0"/>
    <w:rsid w:val="005C195F"/>
    <w:rsid w:val="005F1B38"/>
    <w:rsid w:val="00600D8A"/>
    <w:rsid w:val="0064357E"/>
    <w:rsid w:val="00654A14"/>
    <w:rsid w:val="00661486"/>
    <w:rsid w:val="00664510"/>
    <w:rsid w:val="00682137"/>
    <w:rsid w:val="006B3385"/>
    <w:rsid w:val="00725A90"/>
    <w:rsid w:val="007325E6"/>
    <w:rsid w:val="00755B08"/>
    <w:rsid w:val="00777CAF"/>
    <w:rsid w:val="00785BA2"/>
    <w:rsid w:val="007957EB"/>
    <w:rsid w:val="007B6BB9"/>
    <w:rsid w:val="007C55CD"/>
    <w:rsid w:val="007D07A6"/>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A3FF5"/>
    <w:rsid w:val="009F7B08"/>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C07008"/>
    <w:rsid w:val="00C2010E"/>
    <w:rsid w:val="00C26A64"/>
    <w:rsid w:val="00C7662E"/>
    <w:rsid w:val="00C912AE"/>
    <w:rsid w:val="00C96C9A"/>
    <w:rsid w:val="00CA164D"/>
    <w:rsid w:val="00CC5522"/>
    <w:rsid w:val="00CD2C9F"/>
    <w:rsid w:val="00CD4330"/>
    <w:rsid w:val="00CE23ED"/>
    <w:rsid w:val="00CE4CB6"/>
    <w:rsid w:val="00CF5E5D"/>
    <w:rsid w:val="00CF7EBF"/>
    <w:rsid w:val="00D40FB0"/>
    <w:rsid w:val="00D63AAC"/>
    <w:rsid w:val="00DA46B8"/>
    <w:rsid w:val="00DC57A0"/>
    <w:rsid w:val="00DF1AB0"/>
    <w:rsid w:val="00E00098"/>
    <w:rsid w:val="00E1560F"/>
    <w:rsid w:val="00E27E60"/>
    <w:rsid w:val="00E46175"/>
    <w:rsid w:val="00E52D63"/>
    <w:rsid w:val="00E60680"/>
    <w:rsid w:val="00E77CE9"/>
    <w:rsid w:val="00EE3E80"/>
    <w:rsid w:val="00EF5683"/>
    <w:rsid w:val="00EF6203"/>
    <w:rsid w:val="00F069C2"/>
    <w:rsid w:val="00F46026"/>
    <w:rsid w:val="00F66E61"/>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8971">
      <w:bodyDiv w:val="1"/>
      <w:marLeft w:val="0"/>
      <w:marRight w:val="0"/>
      <w:marTop w:val="0"/>
      <w:marBottom w:val="0"/>
      <w:divBdr>
        <w:top w:val="none" w:sz="0" w:space="0" w:color="auto"/>
        <w:left w:val="none" w:sz="0" w:space="0" w:color="auto"/>
        <w:bottom w:val="none" w:sz="0" w:space="0" w:color="auto"/>
        <w:right w:val="none" w:sz="0" w:space="0" w:color="auto"/>
      </w:divBdr>
    </w:div>
    <w:div w:id="345520066">
      <w:bodyDiv w:val="1"/>
      <w:marLeft w:val="0"/>
      <w:marRight w:val="0"/>
      <w:marTop w:val="0"/>
      <w:marBottom w:val="0"/>
      <w:divBdr>
        <w:top w:val="none" w:sz="0" w:space="0" w:color="auto"/>
        <w:left w:val="none" w:sz="0" w:space="0" w:color="auto"/>
        <w:bottom w:val="none" w:sz="0" w:space="0" w:color="auto"/>
        <w:right w:val="none" w:sz="0" w:space="0" w:color="auto"/>
      </w:divBdr>
    </w:div>
    <w:div w:id="818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19EC-E560-4B4C-99E2-C900F019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Windows User</cp:lastModifiedBy>
  <cp:revision>3</cp:revision>
  <cp:lastPrinted>2023-09-19T17:43:00Z</cp:lastPrinted>
  <dcterms:created xsi:type="dcterms:W3CDTF">2024-02-05T05:24:00Z</dcterms:created>
  <dcterms:modified xsi:type="dcterms:W3CDTF">2024-02-05T05:25:00Z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