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2AE6147B" w:rsidR="007F74ED" w:rsidRPr="00862491" w:rsidRDefault="008D4C20" w:rsidP="00866FCB">
            <w:pPr>
              <w:bidi/>
              <w:jc w:val="center"/>
              <w:rPr>
                <w:rFonts w:cs="B Nazanin"/>
                <w:color w:val="000000" w:themeColor="text1"/>
                <w:sz w:val="24"/>
                <w:szCs w:val="24"/>
                <w:rtl/>
                <w:lang w:bidi="fa-IR"/>
              </w:rPr>
            </w:pPr>
            <w:bookmarkStart w:id="0" w:name="_GoBack"/>
            <w:r w:rsidRPr="008D4C20">
              <w:rPr>
                <w:rFonts w:cs="B Nazanin"/>
                <w:color w:val="000000" w:themeColor="text1"/>
                <w:sz w:val="24"/>
                <w:szCs w:val="24"/>
                <w:rtl/>
                <w:lang w:bidi="fa-IR"/>
              </w:rPr>
              <w:t>اصول و مهارت ها</w:t>
            </w:r>
            <w:r w:rsidRPr="008D4C20">
              <w:rPr>
                <w:rFonts w:cs="B Nazanin" w:hint="cs"/>
                <w:color w:val="000000" w:themeColor="text1"/>
                <w:sz w:val="24"/>
                <w:szCs w:val="24"/>
                <w:rtl/>
                <w:lang w:bidi="fa-IR"/>
              </w:rPr>
              <w:t>ی</w:t>
            </w:r>
            <w:r w:rsidRPr="008D4C20">
              <w:rPr>
                <w:rFonts w:cs="B Nazanin"/>
                <w:color w:val="000000" w:themeColor="text1"/>
                <w:sz w:val="24"/>
                <w:szCs w:val="24"/>
                <w:rtl/>
                <w:lang w:bidi="fa-IR"/>
              </w:rPr>
              <w:t xml:space="preserve"> پرستار</w:t>
            </w:r>
            <w:r w:rsidRPr="008D4C20">
              <w:rPr>
                <w:rFonts w:cs="B Nazanin" w:hint="cs"/>
                <w:color w:val="000000" w:themeColor="text1"/>
                <w:sz w:val="24"/>
                <w:szCs w:val="24"/>
                <w:rtl/>
                <w:lang w:bidi="fa-IR"/>
              </w:rPr>
              <w:t>ی</w:t>
            </w:r>
            <w:bookmarkEnd w:id="0"/>
          </w:p>
        </w:tc>
        <w:tc>
          <w:tcPr>
            <w:tcW w:w="630" w:type="dxa"/>
            <w:vAlign w:val="center"/>
          </w:tcPr>
          <w:p w14:paraId="57AE1103" w14:textId="2E68829C" w:rsidR="00052CC2" w:rsidRPr="00862491" w:rsidRDefault="0032718F"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1.5</w:t>
            </w:r>
          </w:p>
        </w:tc>
        <w:tc>
          <w:tcPr>
            <w:tcW w:w="604" w:type="dxa"/>
            <w:vAlign w:val="center"/>
          </w:tcPr>
          <w:p w14:paraId="4BCF8E75" w14:textId="16B8757B" w:rsidR="00052CC2" w:rsidRPr="00862491" w:rsidRDefault="008D4C20"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1.5</w:t>
            </w: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3721FCF5" w:rsidR="00052CC2" w:rsidRPr="00862491" w:rsidRDefault="0032718F"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ساختمان آموزشی</w:t>
            </w:r>
          </w:p>
        </w:tc>
        <w:tc>
          <w:tcPr>
            <w:tcW w:w="2127" w:type="dxa"/>
            <w:vAlign w:val="center"/>
          </w:tcPr>
          <w:p w14:paraId="1BAEFEFB" w14:textId="65AC3D32" w:rsidR="00052CC2" w:rsidRPr="00862491" w:rsidRDefault="00A177F2" w:rsidP="00A177F2">
            <w:pPr>
              <w:bidi/>
              <w:jc w:val="center"/>
              <w:rPr>
                <w:rFonts w:cs="B Nazanin"/>
                <w:color w:val="000000" w:themeColor="text1"/>
                <w:sz w:val="24"/>
                <w:szCs w:val="24"/>
                <w:rtl/>
                <w:lang w:bidi="fa-IR"/>
              </w:rPr>
            </w:pPr>
            <w:r>
              <w:rPr>
                <w:rFonts w:cs="B Nazanin" w:hint="cs"/>
                <w:color w:val="000000" w:themeColor="text1"/>
                <w:sz w:val="24"/>
                <w:szCs w:val="24"/>
                <w:rtl/>
                <w:lang w:bidi="fa-IR"/>
              </w:rPr>
              <w:t>مهر</w:t>
            </w:r>
            <w:r w:rsidR="00936148">
              <w:rPr>
                <w:rFonts w:cs="B Nazanin" w:hint="cs"/>
                <w:color w:val="000000" w:themeColor="text1"/>
                <w:sz w:val="24"/>
                <w:szCs w:val="24"/>
                <w:rtl/>
                <w:lang w:bidi="fa-IR"/>
              </w:rPr>
              <w:t>140</w:t>
            </w:r>
            <w:r>
              <w:rPr>
                <w:rFonts w:cs="B Nazanin" w:hint="cs"/>
                <w:color w:val="000000" w:themeColor="text1"/>
                <w:sz w:val="24"/>
                <w:szCs w:val="24"/>
                <w:rtl/>
                <w:lang w:bidi="fa-IR"/>
              </w:rPr>
              <w:t>3</w:t>
            </w:r>
            <w:r w:rsidR="00936148">
              <w:rPr>
                <w:rFonts w:cs="B Nazanin" w:hint="cs"/>
                <w:color w:val="000000" w:themeColor="text1"/>
                <w:sz w:val="24"/>
                <w:szCs w:val="24"/>
                <w:rtl/>
                <w:lang w:bidi="fa-IR"/>
              </w:rPr>
              <w:t>-140</w:t>
            </w:r>
            <w:r>
              <w:rPr>
                <w:rFonts w:cs="B Nazanin" w:hint="cs"/>
                <w:color w:val="000000" w:themeColor="text1"/>
                <w:sz w:val="24"/>
                <w:szCs w:val="24"/>
                <w:rtl/>
                <w:lang w:bidi="fa-IR"/>
              </w:rPr>
              <w:t>4</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5CECECAE" w:rsidR="00EE3E80" w:rsidRDefault="00EE3E80" w:rsidP="0032718F">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32718F">
              <w:rPr>
                <w:rFonts w:cs="B Nazanin" w:hint="cs"/>
                <w:color w:val="000000" w:themeColor="text1"/>
                <w:sz w:val="24"/>
                <w:szCs w:val="24"/>
                <w:rtl/>
                <w:lang w:bidi="fa-IR"/>
              </w:rPr>
              <w:t>مریم صابری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42F8BF17" w:rsidR="00FE47CF" w:rsidRPr="00E1560F" w:rsidRDefault="00EE3E80" w:rsidP="00E1560F">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32718F" w:rsidRPr="0032718F">
              <w:rPr>
                <w:rFonts w:asciiTheme="majorBidi" w:hAnsiTheme="majorBidi" w:cstheme="majorBidi"/>
                <w:color w:val="000000" w:themeColor="text1"/>
                <w:sz w:val="24"/>
                <w:szCs w:val="24"/>
                <w:lang w:bidi="fa-IR"/>
              </w:rPr>
              <w:t>saberimaryam1401@gmail.com</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402F8D5D" w14:textId="4F7BB83F" w:rsidR="00CC5522" w:rsidRPr="00CC5522" w:rsidRDefault="008D4C20" w:rsidP="001C4032">
            <w:pPr>
              <w:bidi/>
              <w:jc w:val="both"/>
              <w:rPr>
                <w:rFonts w:cs="B Nazanin"/>
                <w:color w:val="000000" w:themeColor="text1"/>
                <w:sz w:val="24"/>
                <w:szCs w:val="24"/>
                <w:rtl/>
                <w:lang w:bidi="fa-IR"/>
              </w:rPr>
            </w:pPr>
            <w:r w:rsidRPr="008D4C20">
              <w:rPr>
                <w:rFonts w:cs="B Nazanin"/>
                <w:color w:val="000000" w:themeColor="text1"/>
                <w:sz w:val="24"/>
                <w:szCs w:val="24"/>
                <w:rtl/>
                <w:lang w:bidi="fa-IR"/>
              </w:rPr>
              <w:t>ا</w:t>
            </w:r>
            <w:r w:rsidRPr="008D4C20">
              <w:rPr>
                <w:rFonts w:cs="B Nazanin" w:hint="cs"/>
                <w:color w:val="000000" w:themeColor="text1"/>
                <w:sz w:val="24"/>
                <w:szCs w:val="24"/>
                <w:rtl/>
                <w:lang w:bidi="fa-IR"/>
              </w:rPr>
              <w:t>ی</w:t>
            </w:r>
            <w:r w:rsidRPr="008D4C20">
              <w:rPr>
                <w:rFonts w:cs="B Nazanin" w:hint="eastAsia"/>
                <w:color w:val="000000" w:themeColor="text1"/>
                <w:sz w:val="24"/>
                <w:szCs w:val="24"/>
                <w:rtl/>
                <w:lang w:bidi="fa-IR"/>
              </w:rPr>
              <w:t>ن</w:t>
            </w:r>
            <w:r w:rsidRPr="008D4C20">
              <w:rPr>
                <w:rFonts w:cs="B Nazanin"/>
                <w:color w:val="000000" w:themeColor="text1"/>
                <w:sz w:val="24"/>
                <w:szCs w:val="24"/>
                <w:rtl/>
                <w:lang w:bidi="fa-IR"/>
              </w:rPr>
              <w:t xml:space="preserve"> درس به عنوان درس پا</w:t>
            </w:r>
            <w:r w:rsidRPr="008D4C20">
              <w:rPr>
                <w:rFonts w:cs="B Nazanin" w:hint="cs"/>
                <w:color w:val="000000" w:themeColor="text1"/>
                <w:sz w:val="24"/>
                <w:szCs w:val="24"/>
                <w:rtl/>
                <w:lang w:bidi="fa-IR"/>
              </w:rPr>
              <w:t>ی</w:t>
            </w:r>
            <w:r w:rsidRPr="008D4C20">
              <w:rPr>
                <w:rFonts w:cs="B Nazanin" w:hint="eastAsia"/>
                <w:color w:val="000000" w:themeColor="text1"/>
                <w:sz w:val="24"/>
                <w:szCs w:val="24"/>
                <w:rtl/>
                <w:lang w:bidi="fa-IR"/>
              </w:rPr>
              <w:t>ه</w:t>
            </w:r>
            <w:r w:rsidRPr="008D4C20">
              <w:rPr>
                <w:rFonts w:cs="B Nazanin"/>
                <w:color w:val="000000" w:themeColor="text1"/>
                <w:sz w:val="24"/>
                <w:szCs w:val="24"/>
                <w:rtl/>
                <w:lang w:bidi="fa-IR"/>
              </w:rPr>
              <w:t xml:space="preserve"> ارائه م</w:t>
            </w:r>
            <w:r w:rsidRPr="008D4C20">
              <w:rPr>
                <w:rFonts w:cs="B Nazanin" w:hint="cs"/>
                <w:color w:val="000000" w:themeColor="text1"/>
                <w:sz w:val="24"/>
                <w:szCs w:val="24"/>
                <w:rtl/>
                <w:lang w:bidi="fa-IR"/>
              </w:rPr>
              <w:t>ی</w:t>
            </w:r>
            <w:r w:rsidRPr="008D4C20">
              <w:rPr>
                <w:rFonts w:ascii="Cambria" w:hAnsi="Cambria" w:cs="Cambria" w:hint="cs"/>
                <w:color w:val="000000" w:themeColor="text1"/>
                <w:sz w:val="24"/>
                <w:szCs w:val="24"/>
                <w:rtl/>
                <w:lang w:bidi="fa-IR"/>
              </w:rPr>
              <w:t>¬</w:t>
            </w:r>
            <w:r w:rsidRPr="008D4C20">
              <w:rPr>
                <w:rFonts w:cs="B Nazanin" w:hint="cs"/>
                <w:color w:val="000000" w:themeColor="text1"/>
                <w:sz w:val="24"/>
                <w:szCs w:val="24"/>
                <w:rtl/>
                <w:lang w:bidi="fa-IR"/>
              </w:rPr>
              <w:t>گردد</w:t>
            </w:r>
            <w:r w:rsidRPr="008D4C20">
              <w:rPr>
                <w:rFonts w:cs="B Nazanin"/>
                <w:color w:val="000000" w:themeColor="text1"/>
                <w:sz w:val="24"/>
                <w:szCs w:val="24"/>
                <w:rtl/>
                <w:lang w:bidi="fa-IR"/>
              </w:rPr>
              <w:t xml:space="preserve"> که شامل دو بخش مفاه</w:t>
            </w:r>
            <w:r w:rsidRPr="008D4C20">
              <w:rPr>
                <w:rFonts w:cs="B Nazanin" w:hint="cs"/>
                <w:color w:val="000000" w:themeColor="text1"/>
                <w:sz w:val="24"/>
                <w:szCs w:val="24"/>
                <w:rtl/>
                <w:lang w:bidi="fa-IR"/>
              </w:rPr>
              <w:t>ی</w:t>
            </w:r>
            <w:r w:rsidRPr="008D4C20">
              <w:rPr>
                <w:rFonts w:cs="B Nazanin" w:hint="eastAsia"/>
                <w:color w:val="000000" w:themeColor="text1"/>
                <w:sz w:val="24"/>
                <w:szCs w:val="24"/>
                <w:rtl/>
                <w:lang w:bidi="fa-IR"/>
              </w:rPr>
              <w:t>م</w:t>
            </w:r>
            <w:r w:rsidRPr="008D4C20">
              <w:rPr>
                <w:rFonts w:cs="B Nazanin"/>
                <w:color w:val="000000" w:themeColor="text1"/>
                <w:sz w:val="24"/>
                <w:szCs w:val="24"/>
                <w:rtl/>
                <w:lang w:bidi="fa-IR"/>
              </w:rPr>
              <w:t xml:space="preserve"> اساس</w:t>
            </w:r>
            <w:r w:rsidRPr="008D4C20">
              <w:rPr>
                <w:rFonts w:cs="B Nazanin" w:hint="cs"/>
                <w:color w:val="000000" w:themeColor="text1"/>
                <w:sz w:val="24"/>
                <w:szCs w:val="24"/>
                <w:rtl/>
                <w:lang w:bidi="fa-IR"/>
              </w:rPr>
              <w:t>ی</w:t>
            </w:r>
            <w:r w:rsidRPr="008D4C20">
              <w:rPr>
                <w:rFonts w:cs="B Nazanin"/>
                <w:color w:val="000000" w:themeColor="text1"/>
                <w:sz w:val="24"/>
                <w:szCs w:val="24"/>
                <w:rtl/>
                <w:lang w:bidi="fa-IR"/>
              </w:rPr>
              <w:t xml:space="preserve"> و مهارت‌ها</w:t>
            </w:r>
            <w:r w:rsidRPr="008D4C20">
              <w:rPr>
                <w:rFonts w:cs="B Nazanin" w:hint="cs"/>
                <w:color w:val="000000" w:themeColor="text1"/>
                <w:sz w:val="24"/>
                <w:szCs w:val="24"/>
                <w:rtl/>
                <w:lang w:bidi="fa-IR"/>
              </w:rPr>
              <w:t>ی</w:t>
            </w:r>
            <w:r w:rsidRPr="008D4C20">
              <w:rPr>
                <w:rFonts w:cs="B Nazanin"/>
                <w:color w:val="000000" w:themeColor="text1"/>
                <w:sz w:val="24"/>
                <w:szCs w:val="24"/>
                <w:rtl/>
                <w:lang w:bidi="fa-IR"/>
              </w:rPr>
              <w:t xml:space="preserve"> پرستار</w:t>
            </w:r>
            <w:r w:rsidRPr="008D4C20">
              <w:rPr>
                <w:rFonts w:cs="B Nazanin" w:hint="cs"/>
                <w:color w:val="000000" w:themeColor="text1"/>
                <w:sz w:val="24"/>
                <w:szCs w:val="24"/>
                <w:rtl/>
                <w:lang w:bidi="fa-IR"/>
              </w:rPr>
              <w:t>ی</w:t>
            </w:r>
            <w:r w:rsidRPr="008D4C20">
              <w:rPr>
                <w:rFonts w:cs="B Nazanin"/>
                <w:color w:val="000000" w:themeColor="text1"/>
                <w:sz w:val="24"/>
                <w:szCs w:val="24"/>
                <w:rtl/>
                <w:lang w:bidi="fa-IR"/>
              </w:rPr>
              <w:t xml:space="preserve"> است. در ا</w:t>
            </w:r>
            <w:r w:rsidRPr="008D4C20">
              <w:rPr>
                <w:rFonts w:cs="B Nazanin" w:hint="cs"/>
                <w:color w:val="000000" w:themeColor="text1"/>
                <w:sz w:val="24"/>
                <w:szCs w:val="24"/>
                <w:rtl/>
                <w:lang w:bidi="fa-IR"/>
              </w:rPr>
              <w:t>ی</w:t>
            </w:r>
            <w:r w:rsidRPr="008D4C20">
              <w:rPr>
                <w:rFonts w:cs="B Nazanin" w:hint="eastAsia"/>
                <w:color w:val="000000" w:themeColor="text1"/>
                <w:sz w:val="24"/>
                <w:szCs w:val="24"/>
                <w:rtl/>
                <w:lang w:bidi="fa-IR"/>
              </w:rPr>
              <w:t>ن</w:t>
            </w:r>
            <w:r w:rsidRPr="008D4C20">
              <w:rPr>
                <w:rFonts w:cs="B Nazanin"/>
                <w:color w:val="000000" w:themeColor="text1"/>
                <w:sz w:val="24"/>
                <w:szCs w:val="24"/>
                <w:rtl/>
                <w:lang w:bidi="fa-IR"/>
              </w:rPr>
              <w:t xml:space="preserve"> درس به برخ</w:t>
            </w:r>
            <w:r w:rsidRPr="008D4C20">
              <w:rPr>
                <w:rFonts w:cs="B Nazanin" w:hint="cs"/>
                <w:color w:val="000000" w:themeColor="text1"/>
                <w:sz w:val="24"/>
                <w:szCs w:val="24"/>
                <w:rtl/>
                <w:lang w:bidi="fa-IR"/>
              </w:rPr>
              <w:t>ی</w:t>
            </w:r>
            <w:r w:rsidRPr="008D4C20">
              <w:rPr>
                <w:rFonts w:cs="B Nazanin"/>
                <w:color w:val="000000" w:themeColor="text1"/>
                <w:sz w:val="24"/>
                <w:szCs w:val="24"/>
                <w:rtl/>
                <w:lang w:bidi="fa-IR"/>
              </w:rPr>
              <w:t xml:space="preserve"> مفاه</w:t>
            </w:r>
            <w:r w:rsidRPr="008D4C20">
              <w:rPr>
                <w:rFonts w:cs="B Nazanin" w:hint="cs"/>
                <w:color w:val="000000" w:themeColor="text1"/>
                <w:sz w:val="24"/>
                <w:szCs w:val="24"/>
                <w:rtl/>
                <w:lang w:bidi="fa-IR"/>
              </w:rPr>
              <w:t>ی</w:t>
            </w:r>
            <w:r w:rsidRPr="008D4C20">
              <w:rPr>
                <w:rFonts w:cs="B Nazanin" w:hint="eastAsia"/>
                <w:color w:val="000000" w:themeColor="text1"/>
                <w:sz w:val="24"/>
                <w:szCs w:val="24"/>
                <w:rtl/>
                <w:lang w:bidi="fa-IR"/>
              </w:rPr>
              <w:t>م</w:t>
            </w:r>
            <w:r w:rsidRPr="008D4C20">
              <w:rPr>
                <w:rFonts w:cs="B Nazanin"/>
                <w:color w:val="000000" w:themeColor="text1"/>
                <w:sz w:val="24"/>
                <w:szCs w:val="24"/>
                <w:rtl/>
                <w:lang w:bidi="fa-IR"/>
              </w:rPr>
              <w:t xml:space="preserve"> مرتبط با ارائه مراقبت</w:t>
            </w:r>
            <w:r w:rsidRPr="008D4C20">
              <w:rPr>
                <w:rFonts w:ascii="Cambria" w:hAnsi="Cambria" w:cs="Cambria" w:hint="cs"/>
                <w:color w:val="000000" w:themeColor="text1"/>
                <w:sz w:val="24"/>
                <w:szCs w:val="24"/>
                <w:rtl/>
                <w:lang w:bidi="fa-IR"/>
              </w:rPr>
              <w:t>¬</w:t>
            </w:r>
            <w:r w:rsidRPr="008D4C20">
              <w:rPr>
                <w:rFonts w:cs="B Nazanin" w:hint="cs"/>
                <w:color w:val="000000" w:themeColor="text1"/>
                <w:sz w:val="24"/>
                <w:szCs w:val="24"/>
                <w:rtl/>
                <w:lang w:bidi="fa-IR"/>
              </w:rPr>
              <w:t>های</w:t>
            </w:r>
            <w:r w:rsidRPr="008D4C20">
              <w:rPr>
                <w:rFonts w:cs="B Nazanin"/>
                <w:color w:val="000000" w:themeColor="text1"/>
                <w:sz w:val="24"/>
                <w:szCs w:val="24"/>
                <w:rtl/>
                <w:lang w:bidi="fa-IR"/>
              </w:rPr>
              <w:t xml:space="preserve"> اساس</w:t>
            </w:r>
            <w:r w:rsidRPr="008D4C20">
              <w:rPr>
                <w:rFonts w:cs="B Nazanin" w:hint="cs"/>
                <w:color w:val="000000" w:themeColor="text1"/>
                <w:sz w:val="24"/>
                <w:szCs w:val="24"/>
                <w:rtl/>
                <w:lang w:bidi="fa-IR"/>
              </w:rPr>
              <w:t>ی</w:t>
            </w:r>
            <w:r w:rsidRPr="008D4C20">
              <w:rPr>
                <w:rFonts w:cs="B Nazanin"/>
                <w:color w:val="000000" w:themeColor="text1"/>
                <w:sz w:val="24"/>
                <w:szCs w:val="24"/>
                <w:rtl/>
                <w:lang w:bidi="fa-IR"/>
              </w:rPr>
              <w:t xml:space="preserve"> و ن</w:t>
            </w:r>
            <w:r w:rsidRPr="008D4C20">
              <w:rPr>
                <w:rFonts w:cs="B Nazanin" w:hint="cs"/>
                <w:color w:val="000000" w:themeColor="text1"/>
                <w:sz w:val="24"/>
                <w:szCs w:val="24"/>
                <w:rtl/>
                <w:lang w:bidi="fa-IR"/>
              </w:rPr>
              <w:t>ی</w:t>
            </w:r>
            <w:r w:rsidRPr="008D4C20">
              <w:rPr>
                <w:rFonts w:cs="B Nazanin" w:hint="eastAsia"/>
                <w:color w:val="000000" w:themeColor="text1"/>
                <w:sz w:val="24"/>
                <w:szCs w:val="24"/>
                <w:rtl/>
                <w:lang w:bidi="fa-IR"/>
              </w:rPr>
              <w:t>ز</w:t>
            </w:r>
            <w:r w:rsidRPr="008D4C20">
              <w:rPr>
                <w:rFonts w:cs="B Nazanin"/>
                <w:color w:val="000000" w:themeColor="text1"/>
                <w:sz w:val="24"/>
                <w:szCs w:val="24"/>
                <w:rtl/>
                <w:lang w:bidi="fa-IR"/>
              </w:rPr>
              <w:t xml:space="preserve"> مهارت‌ها</w:t>
            </w:r>
            <w:r w:rsidRPr="008D4C20">
              <w:rPr>
                <w:rFonts w:cs="B Nazanin" w:hint="cs"/>
                <w:color w:val="000000" w:themeColor="text1"/>
                <w:sz w:val="24"/>
                <w:szCs w:val="24"/>
                <w:rtl/>
                <w:lang w:bidi="fa-IR"/>
              </w:rPr>
              <w:t>ی</w:t>
            </w:r>
            <w:r w:rsidRPr="008D4C20">
              <w:rPr>
                <w:rFonts w:cs="B Nazanin"/>
                <w:color w:val="000000" w:themeColor="text1"/>
                <w:sz w:val="24"/>
                <w:szCs w:val="24"/>
                <w:rtl/>
                <w:lang w:bidi="fa-IR"/>
              </w:rPr>
              <w:t xml:space="preserve"> پرستار</w:t>
            </w:r>
            <w:r w:rsidRPr="008D4C20">
              <w:rPr>
                <w:rFonts w:cs="B Nazanin" w:hint="cs"/>
                <w:color w:val="000000" w:themeColor="text1"/>
                <w:sz w:val="24"/>
                <w:szCs w:val="24"/>
                <w:rtl/>
                <w:lang w:bidi="fa-IR"/>
              </w:rPr>
              <w:t>ی</w:t>
            </w:r>
            <w:r w:rsidRPr="008D4C20">
              <w:rPr>
                <w:rFonts w:cs="B Nazanin"/>
                <w:color w:val="000000" w:themeColor="text1"/>
                <w:sz w:val="24"/>
                <w:szCs w:val="24"/>
                <w:rtl/>
                <w:lang w:bidi="fa-IR"/>
              </w:rPr>
              <w:t xml:space="preserve"> پرداخته م</w:t>
            </w:r>
            <w:r w:rsidRPr="008D4C20">
              <w:rPr>
                <w:rFonts w:cs="B Nazanin" w:hint="cs"/>
                <w:color w:val="000000" w:themeColor="text1"/>
                <w:sz w:val="24"/>
                <w:szCs w:val="24"/>
                <w:rtl/>
                <w:lang w:bidi="fa-IR"/>
              </w:rPr>
              <w:t>ی‌</w:t>
            </w:r>
            <w:r w:rsidRPr="008D4C20">
              <w:rPr>
                <w:rFonts w:cs="B Nazanin" w:hint="eastAsia"/>
                <w:color w:val="000000" w:themeColor="text1"/>
                <w:sz w:val="24"/>
                <w:szCs w:val="24"/>
                <w:rtl/>
                <w:lang w:bidi="fa-IR"/>
              </w:rPr>
              <w:t>شود</w:t>
            </w:r>
            <w:r w:rsidRPr="008D4C20">
              <w:rPr>
                <w:rFonts w:cs="B Nazanin"/>
                <w:color w:val="000000" w:themeColor="text1"/>
                <w:sz w:val="24"/>
                <w:szCs w:val="24"/>
                <w:rtl/>
                <w:lang w:bidi="fa-IR"/>
              </w:rPr>
              <w:t xml:space="preserve"> به‌طور</w:t>
            </w:r>
            <w:r w:rsidRPr="008D4C20">
              <w:rPr>
                <w:rFonts w:cs="B Nazanin" w:hint="cs"/>
                <w:color w:val="000000" w:themeColor="text1"/>
                <w:sz w:val="24"/>
                <w:szCs w:val="24"/>
                <w:rtl/>
                <w:lang w:bidi="fa-IR"/>
              </w:rPr>
              <w:t>ی‌</w:t>
            </w:r>
            <w:r w:rsidRPr="008D4C20">
              <w:rPr>
                <w:rFonts w:cs="B Nazanin" w:hint="eastAsia"/>
                <w:color w:val="000000" w:themeColor="text1"/>
                <w:sz w:val="24"/>
                <w:szCs w:val="24"/>
                <w:rtl/>
                <w:lang w:bidi="fa-IR"/>
              </w:rPr>
              <w:t>که</w:t>
            </w:r>
            <w:r w:rsidRPr="008D4C20">
              <w:rPr>
                <w:rFonts w:cs="B Nazanin"/>
                <w:color w:val="000000" w:themeColor="text1"/>
                <w:sz w:val="24"/>
                <w:szCs w:val="24"/>
                <w:rtl/>
                <w:lang w:bidi="fa-IR"/>
              </w:rPr>
              <w:t xml:space="preserve"> دانشجو</w:t>
            </w:r>
            <w:r w:rsidRPr="008D4C20">
              <w:rPr>
                <w:rFonts w:cs="B Nazanin" w:hint="cs"/>
                <w:color w:val="000000" w:themeColor="text1"/>
                <w:sz w:val="24"/>
                <w:szCs w:val="24"/>
                <w:rtl/>
                <w:lang w:bidi="fa-IR"/>
              </w:rPr>
              <w:t>ی</w:t>
            </w:r>
            <w:r w:rsidRPr="008D4C20">
              <w:rPr>
                <w:rFonts w:cs="B Nazanin" w:hint="eastAsia"/>
                <w:color w:val="000000" w:themeColor="text1"/>
                <w:sz w:val="24"/>
                <w:szCs w:val="24"/>
                <w:rtl/>
                <w:lang w:bidi="fa-IR"/>
              </w:rPr>
              <w:t>ان</w:t>
            </w:r>
            <w:r w:rsidRPr="008D4C20">
              <w:rPr>
                <w:rFonts w:cs="B Nazanin"/>
                <w:color w:val="000000" w:themeColor="text1"/>
                <w:sz w:val="24"/>
                <w:szCs w:val="24"/>
                <w:rtl/>
                <w:lang w:bidi="fa-IR"/>
              </w:rPr>
              <w:t xml:space="preserve"> با مفاه</w:t>
            </w:r>
            <w:r w:rsidRPr="008D4C20">
              <w:rPr>
                <w:rFonts w:cs="B Nazanin" w:hint="cs"/>
                <w:color w:val="000000" w:themeColor="text1"/>
                <w:sz w:val="24"/>
                <w:szCs w:val="24"/>
                <w:rtl/>
                <w:lang w:bidi="fa-IR"/>
              </w:rPr>
              <w:t>ی</w:t>
            </w:r>
            <w:r w:rsidRPr="008D4C20">
              <w:rPr>
                <w:rFonts w:cs="B Nazanin" w:hint="eastAsia"/>
                <w:color w:val="000000" w:themeColor="text1"/>
                <w:sz w:val="24"/>
                <w:szCs w:val="24"/>
                <w:rtl/>
                <w:lang w:bidi="fa-IR"/>
              </w:rPr>
              <w:t>م</w:t>
            </w:r>
            <w:r w:rsidRPr="008D4C20">
              <w:rPr>
                <w:rFonts w:cs="B Nazanin"/>
                <w:color w:val="000000" w:themeColor="text1"/>
                <w:sz w:val="24"/>
                <w:szCs w:val="24"/>
                <w:rtl/>
                <w:lang w:bidi="fa-IR"/>
              </w:rPr>
              <w:t xml:space="preserve"> اساس</w:t>
            </w:r>
            <w:r w:rsidRPr="008D4C20">
              <w:rPr>
                <w:rFonts w:cs="B Nazanin" w:hint="cs"/>
                <w:color w:val="000000" w:themeColor="text1"/>
                <w:sz w:val="24"/>
                <w:szCs w:val="24"/>
                <w:rtl/>
                <w:lang w:bidi="fa-IR"/>
              </w:rPr>
              <w:t>ی</w:t>
            </w:r>
            <w:r w:rsidRPr="008D4C20">
              <w:rPr>
                <w:rFonts w:cs="B Nazanin"/>
                <w:color w:val="000000" w:themeColor="text1"/>
                <w:sz w:val="24"/>
                <w:szCs w:val="24"/>
                <w:rtl/>
                <w:lang w:bidi="fa-IR"/>
              </w:rPr>
              <w:t xml:space="preserve"> و اصول و اصطلاحات اساس</w:t>
            </w:r>
            <w:r w:rsidRPr="008D4C20">
              <w:rPr>
                <w:rFonts w:cs="B Nazanin" w:hint="cs"/>
                <w:color w:val="000000" w:themeColor="text1"/>
                <w:sz w:val="24"/>
                <w:szCs w:val="24"/>
                <w:rtl/>
                <w:lang w:bidi="fa-IR"/>
              </w:rPr>
              <w:t>ی</w:t>
            </w:r>
            <w:r w:rsidRPr="008D4C20">
              <w:rPr>
                <w:rFonts w:cs="B Nazanin"/>
                <w:color w:val="000000" w:themeColor="text1"/>
                <w:sz w:val="24"/>
                <w:szCs w:val="24"/>
                <w:rtl/>
                <w:lang w:bidi="fa-IR"/>
              </w:rPr>
              <w:t xml:space="preserve"> برخ</w:t>
            </w:r>
            <w:r w:rsidRPr="008D4C20">
              <w:rPr>
                <w:rFonts w:cs="B Nazanin" w:hint="cs"/>
                <w:color w:val="000000" w:themeColor="text1"/>
                <w:sz w:val="24"/>
                <w:szCs w:val="24"/>
                <w:rtl/>
                <w:lang w:bidi="fa-IR"/>
              </w:rPr>
              <w:t>ی</w:t>
            </w:r>
            <w:r w:rsidRPr="008D4C20">
              <w:rPr>
                <w:rFonts w:cs="B Nazanin"/>
                <w:color w:val="000000" w:themeColor="text1"/>
                <w:sz w:val="24"/>
                <w:szCs w:val="24"/>
                <w:rtl/>
                <w:lang w:bidi="fa-IR"/>
              </w:rPr>
              <w:t xml:space="preserve"> </w:t>
            </w:r>
            <w:r w:rsidRPr="008D4C20">
              <w:rPr>
                <w:rFonts w:cs="B Nazanin" w:hint="eastAsia"/>
                <w:color w:val="000000" w:themeColor="text1"/>
                <w:sz w:val="24"/>
                <w:szCs w:val="24"/>
                <w:rtl/>
                <w:lang w:bidi="fa-IR"/>
              </w:rPr>
              <w:t>مهارت‌ها</w:t>
            </w:r>
            <w:r w:rsidRPr="008D4C20">
              <w:rPr>
                <w:rFonts w:cs="B Nazanin"/>
                <w:color w:val="000000" w:themeColor="text1"/>
                <w:sz w:val="24"/>
                <w:szCs w:val="24"/>
                <w:rtl/>
                <w:lang w:bidi="fa-IR"/>
              </w:rPr>
              <w:t xml:space="preserve"> و مبان</w:t>
            </w:r>
            <w:r w:rsidRPr="008D4C20">
              <w:rPr>
                <w:rFonts w:cs="B Nazanin" w:hint="cs"/>
                <w:color w:val="000000" w:themeColor="text1"/>
                <w:sz w:val="24"/>
                <w:szCs w:val="24"/>
                <w:rtl/>
                <w:lang w:bidi="fa-IR"/>
              </w:rPr>
              <w:t>ی</w:t>
            </w:r>
            <w:r w:rsidRPr="008D4C20">
              <w:rPr>
                <w:rFonts w:cs="B Nazanin"/>
                <w:color w:val="000000" w:themeColor="text1"/>
                <w:sz w:val="24"/>
                <w:szCs w:val="24"/>
                <w:rtl/>
                <w:lang w:bidi="fa-IR"/>
              </w:rPr>
              <w:t xml:space="preserve"> اندازه</w:t>
            </w:r>
            <w:r w:rsidRPr="008D4C20">
              <w:rPr>
                <w:rFonts w:ascii="Cambria" w:hAnsi="Cambria" w:cs="Cambria" w:hint="cs"/>
                <w:color w:val="000000" w:themeColor="text1"/>
                <w:sz w:val="24"/>
                <w:szCs w:val="24"/>
                <w:rtl/>
                <w:lang w:bidi="fa-IR"/>
              </w:rPr>
              <w:t>¬</w:t>
            </w:r>
            <w:r w:rsidRPr="008D4C20">
              <w:rPr>
                <w:rFonts w:cs="B Nazanin" w:hint="cs"/>
                <w:color w:val="000000" w:themeColor="text1"/>
                <w:sz w:val="24"/>
                <w:szCs w:val="24"/>
                <w:rtl/>
                <w:lang w:bidi="fa-IR"/>
              </w:rPr>
              <w:t>گی</w:t>
            </w:r>
            <w:r w:rsidRPr="008D4C20">
              <w:rPr>
                <w:rFonts w:cs="B Nazanin" w:hint="eastAsia"/>
                <w:color w:val="000000" w:themeColor="text1"/>
                <w:sz w:val="24"/>
                <w:szCs w:val="24"/>
                <w:rtl/>
                <w:lang w:bidi="fa-IR"/>
              </w:rPr>
              <w:t>ر</w:t>
            </w:r>
            <w:r w:rsidRPr="008D4C20">
              <w:rPr>
                <w:rFonts w:cs="B Nazanin" w:hint="cs"/>
                <w:color w:val="000000" w:themeColor="text1"/>
                <w:sz w:val="24"/>
                <w:szCs w:val="24"/>
                <w:rtl/>
                <w:lang w:bidi="fa-IR"/>
              </w:rPr>
              <w:t>ی</w:t>
            </w:r>
            <w:r w:rsidRPr="008D4C20">
              <w:rPr>
                <w:rFonts w:cs="B Nazanin"/>
                <w:color w:val="000000" w:themeColor="text1"/>
                <w:sz w:val="24"/>
                <w:szCs w:val="24"/>
                <w:rtl/>
                <w:lang w:bidi="fa-IR"/>
              </w:rPr>
              <w:t xml:space="preserve"> آن آشنا م</w:t>
            </w:r>
            <w:r w:rsidRPr="008D4C20">
              <w:rPr>
                <w:rFonts w:cs="B Nazanin" w:hint="cs"/>
                <w:color w:val="000000" w:themeColor="text1"/>
                <w:sz w:val="24"/>
                <w:szCs w:val="24"/>
                <w:rtl/>
                <w:lang w:bidi="fa-IR"/>
              </w:rPr>
              <w:t>ی‌</w:t>
            </w:r>
            <w:r w:rsidRPr="008D4C20">
              <w:rPr>
                <w:rFonts w:cs="B Nazanin" w:hint="eastAsia"/>
                <w:color w:val="000000" w:themeColor="text1"/>
                <w:sz w:val="24"/>
                <w:szCs w:val="24"/>
                <w:rtl/>
                <w:lang w:bidi="fa-IR"/>
              </w:rPr>
              <w:t>شوند</w:t>
            </w:r>
            <w:r w:rsidRPr="008D4C20">
              <w:rPr>
                <w:rFonts w:cs="B Nazanin"/>
                <w:color w:val="000000" w:themeColor="text1"/>
                <w:sz w:val="24"/>
                <w:szCs w:val="24"/>
                <w:rtl/>
                <w:lang w:bidi="fa-IR"/>
              </w:rPr>
              <w:t>.</w:t>
            </w: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279FEF07" w:rsidR="00CC5522" w:rsidRPr="00CC5522" w:rsidRDefault="008D4C20" w:rsidP="00220CB3">
            <w:pPr>
              <w:bidi/>
              <w:rPr>
                <w:rFonts w:cs="B Nazanin"/>
                <w:color w:val="000000" w:themeColor="text1"/>
                <w:sz w:val="24"/>
                <w:szCs w:val="24"/>
                <w:rtl/>
                <w:lang w:bidi="fa-IR"/>
              </w:rPr>
            </w:pPr>
            <w:r w:rsidRPr="008D4C20">
              <w:rPr>
                <w:rFonts w:cs="B Nazanin"/>
                <w:color w:val="000000" w:themeColor="text1"/>
                <w:sz w:val="24"/>
                <w:szCs w:val="24"/>
                <w:rtl/>
                <w:lang w:bidi="fa-IR"/>
              </w:rPr>
              <w:t xml:space="preserve">شناخت مفاهيمي چون سلامت و بيماري و نيازهاي آتي بيمار، كسب مهارتهاي مقد ماتي جهت انجام خدمات باليني بيمار بر اساس فرايند برستاري باتكيه بررعايت قوانين ،مقررات ،اخلاق حرفه اي و احكام اسلامي .  </w:t>
            </w: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AA8688E" w14:textId="41EF6E93" w:rsidR="00BD132B" w:rsidRPr="00BD132B" w:rsidRDefault="00BD132B" w:rsidP="00BD132B">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روش</w:t>
            </w:r>
            <w:r w:rsidRPr="00BD132B">
              <w:rPr>
                <w:rFonts w:cs="B Nazanin"/>
                <w:color w:val="000000" w:themeColor="text1"/>
                <w:sz w:val="24"/>
                <w:szCs w:val="24"/>
                <w:rtl/>
                <w:lang w:bidi="fa-IR"/>
              </w:rPr>
              <w:t xml:space="preserve"> ها</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ab/>
              <w:t>نمره به درصد</w:t>
            </w:r>
            <w:r>
              <w:rPr>
                <w:rFonts w:cs="B Nazanin" w:hint="cs"/>
                <w:color w:val="000000" w:themeColor="text1"/>
                <w:sz w:val="24"/>
                <w:szCs w:val="24"/>
                <w:rtl/>
                <w:lang w:bidi="fa-IR"/>
              </w:rPr>
              <w:t>:</w:t>
            </w:r>
          </w:p>
          <w:p w14:paraId="44F1566D" w14:textId="77777777" w:rsidR="008D4C20" w:rsidRPr="00B95C8E" w:rsidRDefault="008D4C20" w:rsidP="008D4C20">
            <w:pPr>
              <w:bidi/>
              <w:rPr>
                <w:rFonts w:asciiTheme="minorBidi" w:hAnsiTheme="minorBidi" w:cs="B Nazanin"/>
                <w:lang w:bidi="fa-IR"/>
              </w:rPr>
            </w:pPr>
            <w:r w:rsidRPr="00B95C8E">
              <w:rPr>
                <w:rFonts w:asciiTheme="minorBidi" w:hAnsiTheme="minorBidi" w:cs="B Nazanin"/>
                <w:rtl/>
                <w:lang w:bidi="fa-IR"/>
              </w:rPr>
              <w:t>نحوه ی محاسبه ی نمره کل: 90درصد امتحان پایانی تئوری و عملی /10درصد حضور فعال در کلاس</w:t>
            </w:r>
          </w:p>
          <w:p w14:paraId="1FE0EC90" w14:textId="39CF1599" w:rsidR="00CC5522" w:rsidRPr="00CC5522" w:rsidRDefault="00DB2094" w:rsidP="00DB2094">
            <w:pPr>
              <w:bidi/>
              <w:jc w:val="both"/>
              <w:rPr>
                <w:rFonts w:cs="B Nazanin"/>
                <w:color w:val="000000" w:themeColor="text1"/>
                <w:sz w:val="24"/>
                <w:szCs w:val="24"/>
                <w:rtl/>
                <w:lang w:bidi="fa-IR"/>
              </w:rPr>
            </w:pPr>
            <w:r w:rsidRPr="00DB2094">
              <w:rPr>
                <w:rFonts w:cs="B Nazanin"/>
                <w:color w:val="000000" w:themeColor="text1"/>
                <w:sz w:val="24"/>
                <w:szCs w:val="24"/>
                <w:rtl/>
                <w:lang w:bidi="fa-IR"/>
              </w:rPr>
              <w:t xml:space="preserve">آزمون بصورت چند گزينه اي ، جاخالي و تشريحي مي باشد.   </w:t>
            </w:r>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565D866A" w14:textId="77777777" w:rsidR="00FA3EC3" w:rsidRPr="00FA3EC3" w:rsidRDefault="00FA3EC3" w:rsidP="00FA3EC3">
            <w:pPr>
              <w:bidi/>
              <w:contextualSpacing/>
              <w:jc w:val="both"/>
              <w:rPr>
                <w:rFonts w:asciiTheme="minorBidi" w:eastAsia="Times New Roman" w:hAnsiTheme="minorBidi" w:cs="B Nazanin"/>
                <w:b/>
                <w:bCs/>
                <w:sz w:val="24"/>
                <w:szCs w:val="24"/>
                <w:lang w:bidi="fa-IR"/>
              </w:rPr>
            </w:pPr>
            <w:r w:rsidRPr="00FA3EC3">
              <w:rPr>
                <w:rFonts w:asciiTheme="minorBidi" w:eastAsia="Times New Roman" w:hAnsiTheme="minorBidi" w:cs="B Nazanin"/>
                <w:b/>
                <w:bCs/>
                <w:sz w:val="24"/>
                <w:szCs w:val="24"/>
                <w:rtl/>
                <w:lang w:bidi="fa-IR"/>
              </w:rPr>
              <w:t>پوتر پ آ، پری گریفین آ. اصول و فنون پرستاری. ترجمه اساتید دانشکده پرستاری و مامایی ایران. تهران: انتشارات سالمی؛ 1400.</w:t>
            </w:r>
          </w:p>
          <w:p w14:paraId="5CFA85B2" w14:textId="77777777" w:rsidR="00FA3EC3" w:rsidRPr="00FA3EC3" w:rsidRDefault="00FA3EC3" w:rsidP="00FA3EC3">
            <w:pPr>
              <w:bidi/>
              <w:contextualSpacing/>
              <w:jc w:val="both"/>
              <w:rPr>
                <w:rFonts w:asciiTheme="minorBidi" w:eastAsia="Times New Roman" w:hAnsiTheme="minorBidi" w:cs="B Nazanin"/>
                <w:b/>
                <w:bCs/>
                <w:sz w:val="24"/>
                <w:szCs w:val="24"/>
                <w:lang w:bidi="fa-IR"/>
              </w:rPr>
            </w:pPr>
            <w:r w:rsidRPr="00FA3EC3">
              <w:rPr>
                <w:rFonts w:asciiTheme="minorBidi" w:eastAsia="Times New Roman" w:hAnsiTheme="minorBidi" w:cs="B Nazanin"/>
                <w:b/>
                <w:bCs/>
                <w:sz w:val="24"/>
                <w:szCs w:val="24"/>
                <w:rtl/>
                <w:lang w:bidi="fa-IR"/>
              </w:rPr>
              <w:t>دوگاس ب و. اصول مراقبت ازبیمار( نگرشی جامع بر پرستاری ). جلد 1 و 2. ترجمه اعضای هیات علمی دانشکدۀ پرستاری ومامایی وپرستاری شهید بهشتی. تبریز: انتشارات گلبان؛ 1400.</w:t>
            </w:r>
          </w:p>
          <w:p w14:paraId="11E7DACE" w14:textId="77777777" w:rsidR="00FA3EC3" w:rsidRPr="00FA3EC3" w:rsidRDefault="00FA3EC3" w:rsidP="00FA3EC3">
            <w:pPr>
              <w:numPr>
                <w:ilvl w:val="0"/>
                <w:numId w:val="13"/>
              </w:numPr>
              <w:ind w:left="360"/>
              <w:contextualSpacing/>
              <w:jc w:val="both"/>
              <w:rPr>
                <w:rFonts w:asciiTheme="minorBidi" w:eastAsia="Times New Roman" w:hAnsiTheme="minorBidi" w:cs="B Nazanin"/>
                <w:b/>
                <w:bCs/>
                <w:sz w:val="24"/>
                <w:szCs w:val="24"/>
                <w:lang w:bidi="fa-IR"/>
              </w:rPr>
            </w:pPr>
            <w:r w:rsidRPr="00FA3EC3">
              <w:rPr>
                <w:rFonts w:asciiTheme="minorBidi" w:eastAsia="Times New Roman" w:hAnsiTheme="minorBidi" w:cs="B Nazanin"/>
                <w:b/>
                <w:bCs/>
                <w:sz w:val="24"/>
                <w:szCs w:val="24"/>
                <w:lang w:bidi="fa-IR"/>
              </w:rPr>
              <w:t xml:space="preserve">Taylor CR, Carol L, </w:t>
            </w:r>
            <w:proofErr w:type="spellStart"/>
            <w:r w:rsidRPr="00FA3EC3">
              <w:rPr>
                <w:rFonts w:asciiTheme="minorBidi" w:eastAsia="Times New Roman" w:hAnsiTheme="minorBidi" w:cs="B Nazanin"/>
                <w:b/>
                <w:bCs/>
                <w:sz w:val="24"/>
                <w:szCs w:val="24"/>
                <w:lang w:bidi="fa-IR"/>
              </w:rPr>
              <w:t>Lemone</w:t>
            </w:r>
            <w:proofErr w:type="spellEnd"/>
            <w:r w:rsidRPr="00FA3EC3">
              <w:rPr>
                <w:rFonts w:asciiTheme="minorBidi" w:eastAsia="Times New Roman" w:hAnsiTheme="minorBidi" w:cs="B Nazanin"/>
                <w:b/>
                <w:bCs/>
                <w:sz w:val="24"/>
                <w:szCs w:val="24"/>
                <w:lang w:bidi="fa-IR"/>
              </w:rPr>
              <w:t xml:space="preserve"> P, </w:t>
            </w:r>
            <w:proofErr w:type="gramStart"/>
            <w:r w:rsidRPr="00FA3EC3">
              <w:rPr>
                <w:rFonts w:asciiTheme="minorBidi" w:eastAsia="Times New Roman" w:hAnsiTheme="minorBidi" w:cs="B Nazanin"/>
                <w:b/>
                <w:bCs/>
                <w:sz w:val="24"/>
                <w:szCs w:val="24"/>
                <w:lang w:bidi="fa-IR"/>
              </w:rPr>
              <w:t>Lynn</w:t>
            </w:r>
            <w:proofErr w:type="gramEnd"/>
            <w:r w:rsidRPr="00FA3EC3">
              <w:rPr>
                <w:rFonts w:asciiTheme="minorBidi" w:eastAsia="Times New Roman" w:hAnsiTheme="minorBidi" w:cs="B Nazanin"/>
                <w:b/>
                <w:bCs/>
                <w:sz w:val="24"/>
                <w:szCs w:val="24"/>
                <w:lang w:bidi="fa-IR"/>
              </w:rPr>
              <w:t xml:space="preserve"> P. Fundamentals of Nursing: the Art and Science of Nursing. Care </w:t>
            </w:r>
            <w:proofErr w:type="gramStart"/>
            <w:r w:rsidRPr="00FA3EC3">
              <w:rPr>
                <w:rFonts w:asciiTheme="minorBidi" w:eastAsia="Times New Roman" w:hAnsiTheme="minorBidi" w:cs="B Nazanin"/>
                <w:b/>
                <w:bCs/>
                <w:sz w:val="24"/>
                <w:szCs w:val="24"/>
                <w:lang w:bidi="fa-IR"/>
              </w:rPr>
              <w:t>7</w:t>
            </w:r>
            <w:r w:rsidRPr="00FA3EC3">
              <w:rPr>
                <w:rFonts w:asciiTheme="minorBidi" w:eastAsia="Times New Roman" w:hAnsiTheme="minorBidi" w:cs="B Nazanin"/>
                <w:b/>
                <w:bCs/>
                <w:sz w:val="24"/>
                <w:szCs w:val="24"/>
                <w:vertAlign w:val="superscript"/>
                <w:lang w:bidi="fa-IR"/>
              </w:rPr>
              <w:t>th</w:t>
            </w:r>
            <w:r w:rsidRPr="00FA3EC3">
              <w:rPr>
                <w:rFonts w:asciiTheme="minorBidi" w:eastAsia="Times New Roman" w:hAnsiTheme="minorBidi" w:cs="B Nazanin"/>
                <w:b/>
                <w:bCs/>
                <w:sz w:val="24"/>
                <w:szCs w:val="24"/>
                <w:lang w:bidi="fa-IR"/>
              </w:rPr>
              <w:t xml:space="preserve">  edition</w:t>
            </w:r>
            <w:proofErr w:type="gramEnd"/>
            <w:r w:rsidRPr="00FA3EC3">
              <w:rPr>
                <w:rFonts w:asciiTheme="minorBidi" w:eastAsia="Times New Roman" w:hAnsiTheme="minorBidi" w:cs="B Nazanin"/>
                <w:b/>
                <w:bCs/>
                <w:sz w:val="24"/>
                <w:szCs w:val="24"/>
                <w:lang w:bidi="fa-IR"/>
              </w:rPr>
              <w:t xml:space="preserve">. Philadelphia: </w:t>
            </w:r>
            <w:r w:rsidRPr="00FA3EC3">
              <w:rPr>
                <w:rFonts w:asciiTheme="minorBidi" w:eastAsia="Times New Roman" w:hAnsiTheme="minorBidi" w:cs="B Nazanin"/>
                <w:b/>
                <w:bCs/>
                <w:color w:val="000000"/>
                <w:sz w:val="24"/>
                <w:szCs w:val="24"/>
                <w:lang w:bidi="fa-IR"/>
              </w:rPr>
              <w:t>Lippincott Williams &amp; Wilkins</w:t>
            </w:r>
            <w:r w:rsidRPr="00FA3EC3">
              <w:rPr>
                <w:rFonts w:asciiTheme="minorBidi" w:eastAsia="Times New Roman" w:hAnsiTheme="minorBidi" w:cs="B Nazanin"/>
                <w:b/>
                <w:bCs/>
                <w:sz w:val="24"/>
                <w:szCs w:val="24"/>
                <w:lang w:bidi="fa-IR"/>
              </w:rPr>
              <w:t xml:space="preserve">; </w:t>
            </w:r>
            <w:r w:rsidRPr="00FA3EC3">
              <w:rPr>
                <w:rFonts w:asciiTheme="minorBidi" w:eastAsia="Times New Roman" w:hAnsiTheme="minorBidi" w:cs="B Nazanin"/>
                <w:b/>
                <w:bCs/>
                <w:sz w:val="24"/>
                <w:szCs w:val="24"/>
                <w:rtl/>
                <w:lang w:bidi="fa-IR"/>
              </w:rPr>
              <w:t>2020</w:t>
            </w:r>
            <w:r w:rsidRPr="00FA3EC3">
              <w:rPr>
                <w:rFonts w:asciiTheme="minorBidi" w:eastAsia="Times New Roman" w:hAnsiTheme="minorBidi" w:cs="B Nazanin"/>
                <w:b/>
                <w:bCs/>
                <w:sz w:val="24"/>
                <w:szCs w:val="24"/>
                <w:lang w:bidi="fa-IR"/>
              </w:rPr>
              <w:t>.</w:t>
            </w:r>
          </w:p>
          <w:p w14:paraId="06C1BBD9" w14:textId="77777777" w:rsidR="00FA3EC3" w:rsidRPr="00FA3EC3" w:rsidRDefault="00FA3EC3" w:rsidP="00FA3EC3">
            <w:pPr>
              <w:numPr>
                <w:ilvl w:val="0"/>
                <w:numId w:val="13"/>
              </w:numPr>
              <w:bidi/>
              <w:contextualSpacing/>
              <w:jc w:val="right"/>
              <w:rPr>
                <w:rFonts w:asciiTheme="minorBidi" w:eastAsia="Times New Roman" w:hAnsiTheme="minorBidi" w:cs="B Nazanin"/>
                <w:b/>
                <w:bCs/>
                <w:sz w:val="24"/>
                <w:szCs w:val="24"/>
                <w:rtl/>
                <w:lang w:bidi="fa-IR"/>
              </w:rPr>
            </w:pPr>
            <w:r w:rsidRPr="00FA3EC3">
              <w:rPr>
                <w:rFonts w:asciiTheme="minorBidi" w:eastAsia="Times New Roman" w:hAnsiTheme="minorBidi" w:cs="B Nazanin"/>
                <w:b/>
                <w:bCs/>
                <w:sz w:val="24"/>
                <w:szCs w:val="24"/>
                <w:lang w:bidi="fa-IR"/>
              </w:rPr>
              <w:t>-</w:t>
            </w:r>
            <w:proofErr w:type="spellStart"/>
            <w:r w:rsidRPr="00FA3EC3">
              <w:rPr>
                <w:rFonts w:asciiTheme="minorBidi" w:eastAsia="Times New Roman" w:hAnsiTheme="minorBidi" w:cs="B Nazanin"/>
                <w:b/>
                <w:bCs/>
                <w:sz w:val="24"/>
                <w:szCs w:val="24"/>
                <w:lang w:bidi="fa-IR"/>
              </w:rPr>
              <w:t>Kozeir</w:t>
            </w:r>
            <w:proofErr w:type="spellEnd"/>
            <w:r w:rsidRPr="00FA3EC3">
              <w:rPr>
                <w:rFonts w:asciiTheme="minorBidi" w:eastAsia="Times New Roman" w:hAnsiTheme="minorBidi" w:cs="B Nazanin"/>
                <w:b/>
                <w:bCs/>
                <w:sz w:val="24"/>
                <w:szCs w:val="24"/>
                <w:lang w:bidi="fa-IR"/>
              </w:rPr>
              <w:t>, B.</w:t>
            </w:r>
            <w:proofErr w:type="gramStart"/>
            <w:r w:rsidRPr="00FA3EC3">
              <w:rPr>
                <w:rFonts w:asciiTheme="minorBidi" w:eastAsia="Times New Roman" w:hAnsiTheme="minorBidi" w:cs="B Nazanin"/>
                <w:b/>
                <w:bCs/>
                <w:sz w:val="24"/>
                <w:szCs w:val="24"/>
                <w:lang w:bidi="fa-IR"/>
              </w:rPr>
              <w:t>,</w:t>
            </w:r>
            <w:proofErr w:type="spellStart"/>
            <w:r w:rsidRPr="00FA3EC3">
              <w:rPr>
                <w:rFonts w:asciiTheme="minorBidi" w:eastAsia="Times New Roman" w:hAnsiTheme="minorBidi" w:cs="B Nazanin"/>
                <w:b/>
                <w:bCs/>
                <w:sz w:val="24"/>
                <w:szCs w:val="24"/>
                <w:lang w:bidi="fa-IR"/>
              </w:rPr>
              <w:t>Erb,G</w:t>
            </w:r>
            <w:proofErr w:type="spellEnd"/>
            <w:proofErr w:type="gramEnd"/>
            <w:r w:rsidRPr="00FA3EC3">
              <w:rPr>
                <w:rFonts w:asciiTheme="minorBidi" w:eastAsia="Times New Roman" w:hAnsiTheme="minorBidi" w:cs="B Nazanin"/>
                <w:b/>
                <w:bCs/>
                <w:sz w:val="24"/>
                <w:szCs w:val="24"/>
                <w:lang w:bidi="fa-IR"/>
              </w:rPr>
              <w:t xml:space="preserve">., Fundamentals of Nursing: concepts. Process and Practice. Last </w:t>
            </w:r>
            <w:proofErr w:type="gramStart"/>
            <w:r w:rsidRPr="00FA3EC3">
              <w:rPr>
                <w:rFonts w:asciiTheme="minorBidi" w:eastAsia="Times New Roman" w:hAnsiTheme="minorBidi" w:cs="B Nazanin"/>
                <w:b/>
                <w:bCs/>
                <w:sz w:val="24"/>
                <w:szCs w:val="24"/>
                <w:lang w:bidi="fa-IR"/>
              </w:rPr>
              <w:t>ed</w:t>
            </w:r>
            <w:proofErr w:type="gramEnd"/>
            <w:r w:rsidRPr="00FA3EC3">
              <w:rPr>
                <w:rFonts w:asciiTheme="minorBidi" w:eastAsia="Times New Roman" w:hAnsiTheme="minorBidi" w:cs="B Nazanin"/>
                <w:b/>
                <w:bCs/>
                <w:sz w:val="24"/>
                <w:szCs w:val="24"/>
                <w:lang w:bidi="fa-IR"/>
              </w:rPr>
              <w:t>. New York:</w:t>
            </w:r>
          </w:p>
          <w:p w14:paraId="55E7844A" w14:textId="03A3085A" w:rsidR="00F76B0A" w:rsidRPr="005E4972" w:rsidRDefault="00F76B0A" w:rsidP="00FA3EC3">
            <w:pPr>
              <w:bidi/>
              <w:contextualSpacing/>
              <w:jc w:val="both"/>
              <w:rPr>
                <w:rFonts w:cs="B Nazanin"/>
                <w:color w:val="000000" w:themeColor="text1"/>
                <w:sz w:val="24"/>
                <w:szCs w:val="24"/>
                <w:rtl/>
                <w:lang w:bidi="fa-IR"/>
              </w:rPr>
            </w:pP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7EAD9ED1"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lastRenderedPageBreak/>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وایت‌بورد</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70C5218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5D7FE197" w14:textId="56844433" w:rsidR="00862491" w:rsidRPr="00862491" w:rsidRDefault="004411BD" w:rsidP="005E4972">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801"/>
        <w:gridCol w:w="1371"/>
        <w:gridCol w:w="1218"/>
        <w:gridCol w:w="1962"/>
        <w:gridCol w:w="1011"/>
        <w:gridCol w:w="1379"/>
        <w:gridCol w:w="1186"/>
      </w:tblGrid>
      <w:tr w:rsidR="00F76B0A" w14:paraId="4A5C8E1A" w14:textId="77777777" w:rsidTr="002579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1" w:type="dxa"/>
            <w:shd w:val="clear" w:color="auto" w:fill="B4C6E7" w:themeFill="accent5" w:themeFillTint="66"/>
          </w:tcPr>
          <w:p w14:paraId="2FD59EE1" w14:textId="77777777" w:rsidR="00F76B0A" w:rsidRPr="009622FA" w:rsidRDefault="00F76B0A" w:rsidP="002542AE">
            <w:pPr>
              <w:bidi/>
              <w:jc w:val="center"/>
              <w:rPr>
                <w:rFonts w:cs="B Titr"/>
                <w:sz w:val="20"/>
                <w:szCs w:val="20"/>
                <w:rtl/>
                <w:lang w:bidi="fa-IR"/>
              </w:rPr>
            </w:pPr>
            <w:r w:rsidRPr="009622FA">
              <w:rPr>
                <w:rFonts w:cs="B Titr" w:hint="cs"/>
                <w:sz w:val="20"/>
                <w:szCs w:val="20"/>
                <w:rtl/>
                <w:lang w:bidi="fa-IR"/>
              </w:rPr>
              <w:t>شماره جلسه</w:t>
            </w:r>
          </w:p>
        </w:tc>
        <w:tc>
          <w:tcPr>
            <w:tcW w:w="1371" w:type="dxa"/>
            <w:shd w:val="clear" w:color="auto" w:fill="B4C6E7" w:themeFill="accent5" w:themeFillTint="66"/>
          </w:tcPr>
          <w:p w14:paraId="313CD9E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تاریخ جلسه</w:t>
            </w:r>
          </w:p>
        </w:tc>
        <w:tc>
          <w:tcPr>
            <w:tcW w:w="1218" w:type="dxa"/>
            <w:shd w:val="clear" w:color="auto" w:fill="B4C6E7" w:themeFill="accent5" w:themeFillTint="66"/>
          </w:tcPr>
          <w:p w14:paraId="06806DA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اهداف میانی (رئوس مطالب)</w:t>
            </w:r>
          </w:p>
        </w:tc>
        <w:tc>
          <w:tcPr>
            <w:tcW w:w="1962" w:type="dxa"/>
            <w:shd w:val="clear" w:color="auto" w:fill="B4C6E7" w:themeFill="accent5" w:themeFillTint="66"/>
          </w:tcPr>
          <w:p w14:paraId="07FB6761" w14:textId="692EC551" w:rsidR="00F76B0A" w:rsidRPr="009622FA" w:rsidRDefault="00F76B0A" w:rsidP="002542AE">
            <w:pPr>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lang w:bidi="fa-IR"/>
              </w:rPr>
              <w:t>اهداف و</w:t>
            </w:r>
            <w:r w:rsidRPr="009622FA">
              <w:rPr>
                <w:rFonts w:cs="B Titr" w:hint="cs"/>
                <w:sz w:val="20"/>
                <w:szCs w:val="20"/>
                <w:rtl/>
                <w:lang w:bidi="fa-IR"/>
              </w:rPr>
              <w:t>ی</w:t>
            </w:r>
            <w:r w:rsidRPr="009622FA">
              <w:rPr>
                <w:rFonts w:cs="B Titr" w:hint="eastAsia"/>
                <w:sz w:val="20"/>
                <w:szCs w:val="20"/>
                <w:rtl/>
                <w:lang w:bidi="fa-IR"/>
              </w:rPr>
              <w:t>ژه</w:t>
            </w:r>
            <w:r w:rsidRPr="009622FA">
              <w:rPr>
                <w:rFonts w:cs="B Titr"/>
                <w:sz w:val="20"/>
                <w:szCs w:val="20"/>
                <w:rtl/>
                <w:lang w:bidi="fa-IR"/>
              </w:rPr>
              <w:t xml:space="preserve"> </w:t>
            </w:r>
            <w:r w:rsidRPr="009622FA">
              <w:rPr>
                <w:rFonts w:cs="B Titr" w:hint="cs"/>
                <w:sz w:val="20"/>
                <w:szCs w:val="20"/>
                <w:rtl/>
                <w:lang w:bidi="fa-IR"/>
              </w:rPr>
              <w:t>(</w:t>
            </w:r>
            <w:r w:rsidRPr="009622FA">
              <w:rPr>
                <w:rFonts w:cs="B Titr"/>
                <w:sz w:val="20"/>
                <w:szCs w:val="20"/>
                <w:rtl/>
                <w:lang w:bidi="fa-IR"/>
              </w:rPr>
              <w:t>بر اساس سه ح</w:t>
            </w:r>
            <w:r w:rsidRPr="009622FA">
              <w:rPr>
                <w:rFonts w:cs="B Titr" w:hint="cs"/>
                <w:sz w:val="20"/>
                <w:szCs w:val="20"/>
                <w:rtl/>
                <w:lang w:bidi="fa-IR"/>
              </w:rPr>
              <w:t>ی</w:t>
            </w:r>
            <w:r w:rsidRPr="009622FA">
              <w:rPr>
                <w:rFonts w:cs="B Titr" w:hint="eastAsia"/>
                <w:sz w:val="20"/>
                <w:szCs w:val="20"/>
                <w:rtl/>
                <w:lang w:bidi="fa-IR"/>
              </w:rPr>
              <w:t>طه</w:t>
            </w:r>
            <w:r>
              <w:rPr>
                <w:rFonts w:cs="B Titr" w:hint="cs"/>
                <w:sz w:val="20"/>
                <w:szCs w:val="20"/>
                <w:rtl/>
                <w:lang w:bidi="fa-IR"/>
              </w:rPr>
              <w:t xml:space="preserve">: </w:t>
            </w:r>
            <w:r w:rsidRPr="009622FA">
              <w:rPr>
                <w:rFonts w:cs="B Titr"/>
                <w:sz w:val="20"/>
                <w:szCs w:val="20"/>
                <w:rtl/>
                <w:lang w:bidi="fa-IR"/>
              </w:rPr>
              <w:t>اهداف آموزش</w:t>
            </w:r>
            <w:r w:rsidRPr="009622FA">
              <w:rPr>
                <w:rFonts w:cs="B Titr" w:hint="cs"/>
                <w:sz w:val="20"/>
                <w:szCs w:val="20"/>
                <w:rtl/>
                <w:lang w:bidi="fa-IR"/>
              </w:rPr>
              <w:t>ی</w:t>
            </w:r>
          </w:p>
          <w:p w14:paraId="52B9A132"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eastAsia"/>
                <w:sz w:val="20"/>
                <w:szCs w:val="20"/>
                <w:rtl/>
                <w:lang w:bidi="fa-IR"/>
              </w:rPr>
              <w:t>شناخت</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عاطف</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روان</w:t>
            </w:r>
            <w:r w:rsidRPr="009622FA">
              <w:rPr>
                <w:rFonts w:cs="B Titr" w:hint="cs"/>
                <w:sz w:val="20"/>
                <w:szCs w:val="20"/>
                <w:rtl/>
                <w:lang w:bidi="fa-IR"/>
              </w:rPr>
              <w:t>ی</w:t>
            </w:r>
            <w:r w:rsidRPr="009622FA">
              <w:rPr>
                <w:rFonts w:cs="B Titr"/>
                <w:sz w:val="20"/>
                <w:szCs w:val="20"/>
                <w:rtl/>
                <w:lang w:bidi="fa-IR"/>
              </w:rPr>
              <w:t xml:space="preserve"> حرکت</w:t>
            </w:r>
            <w:r w:rsidRPr="009622FA">
              <w:rPr>
                <w:rFonts w:cs="B Titr" w:hint="cs"/>
                <w:sz w:val="20"/>
                <w:szCs w:val="20"/>
                <w:rtl/>
                <w:lang w:bidi="fa-IR"/>
              </w:rPr>
              <w:t>ی)</w:t>
            </w:r>
          </w:p>
        </w:tc>
        <w:tc>
          <w:tcPr>
            <w:tcW w:w="1011" w:type="dxa"/>
            <w:shd w:val="clear" w:color="auto" w:fill="B4C6E7" w:themeFill="accent5" w:themeFillTint="66"/>
          </w:tcPr>
          <w:p w14:paraId="2FBA3889" w14:textId="7C0DF3F0"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rPr>
              <w:t xml:space="preserve">روش </w:t>
            </w:r>
            <w:r w:rsidR="00CD4330">
              <w:rPr>
                <w:rFonts w:cs="B Titr" w:hint="cs"/>
                <w:sz w:val="20"/>
                <w:szCs w:val="20"/>
                <w:rtl/>
              </w:rPr>
              <w:t>تدریس</w:t>
            </w:r>
            <w:r w:rsidRPr="009622FA">
              <w:rPr>
                <w:rStyle w:val="FootnoteReference"/>
                <w:rFonts w:cs="B Titr"/>
                <w:sz w:val="20"/>
                <w:szCs w:val="20"/>
                <w:rtl/>
              </w:rPr>
              <w:footnoteReference w:id="1"/>
            </w:r>
          </w:p>
        </w:tc>
        <w:tc>
          <w:tcPr>
            <w:tcW w:w="1379" w:type="dxa"/>
            <w:shd w:val="clear" w:color="auto" w:fill="B4C6E7" w:themeFill="accent5" w:themeFillTint="66"/>
          </w:tcPr>
          <w:p w14:paraId="3A3ECBAE" w14:textId="28EA1233" w:rsidR="00F76B0A" w:rsidRPr="009622FA" w:rsidRDefault="002B3F88"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rPr>
              <w:t>فعالیت های یادگیری/</w:t>
            </w:r>
            <w:r w:rsidR="00F76B0A" w:rsidRPr="009622FA">
              <w:rPr>
                <w:rFonts w:cs="B Titr" w:hint="cs"/>
                <w:sz w:val="20"/>
                <w:szCs w:val="20"/>
                <w:rtl/>
              </w:rPr>
              <w:t>ت</w:t>
            </w:r>
            <w:r w:rsidR="00F76B0A" w:rsidRPr="009622FA">
              <w:rPr>
                <w:rFonts w:cs="B Titr"/>
                <w:sz w:val="20"/>
                <w:szCs w:val="20"/>
                <w:rtl/>
              </w:rPr>
              <w:t>کالیف دانشجو</w:t>
            </w:r>
          </w:p>
        </w:tc>
        <w:tc>
          <w:tcPr>
            <w:tcW w:w="1186" w:type="dxa"/>
            <w:shd w:val="clear" w:color="auto" w:fill="B4C6E7" w:themeFill="accent5" w:themeFillTint="66"/>
          </w:tcPr>
          <w:p w14:paraId="1618A41C"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نحوه ارزشیابی</w:t>
            </w:r>
            <w:r w:rsidRPr="009622FA">
              <w:rPr>
                <w:rStyle w:val="FootnoteReference"/>
                <w:rFonts w:cs="B Titr"/>
                <w:sz w:val="20"/>
                <w:szCs w:val="20"/>
                <w:rtl/>
                <w:lang w:bidi="fa-IR"/>
              </w:rPr>
              <w:footnoteReference w:id="2"/>
            </w:r>
          </w:p>
        </w:tc>
      </w:tr>
      <w:tr w:rsidR="00FA3EC3" w14:paraId="26413D46"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680554B5" w14:textId="1AC6E4DD" w:rsidR="00FA3EC3" w:rsidRDefault="00FA3EC3" w:rsidP="00FA3EC3">
            <w:pPr>
              <w:bidi/>
              <w:jc w:val="center"/>
              <w:rPr>
                <w:rFonts w:cs="B Nazanin"/>
                <w:color w:val="000000" w:themeColor="text1"/>
                <w:sz w:val="24"/>
                <w:szCs w:val="24"/>
                <w:rtl/>
                <w:lang w:bidi="fa-IR"/>
              </w:rPr>
            </w:pPr>
            <w:r w:rsidRPr="00907ACD">
              <w:rPr>
                <w:rFonts w:cs="B Nazanin" w:hint="cs"/>
                <w:b w:val="0"/>
                <w:bCs w:val="0"/>
                <w:color w:val="000000" w:themeColor="text1"/>
                <w:sz w:val="24"/>
                <w:szCs w:val="24"/>
                <w:rtl/>
                <w:lang w:bidi="fa-IR"/>
              </w:rPr>
              <w:t>1</w:t>
            </w:r>
          </w:p>
        </w:tc>
        <w:tc>
          <w:tcPr>
            <w:tcW w:w="1371" w:type="dxa"/>
          </w:tcPr>
          <w:p w14:paraId="2F8F8011" w14:textId="767F54D2" w:rsidR="00FA3EC3"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18" w:type="dxa"/>
          </w:tcPr>
          <w:p w14:paraId="2F30DDA0" w14:textId="454D998F" w:rsidR="00FA3EC3" w:rsidRPr="008338A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
                <w:bCs/>
                <w:rtl/>
                <w:lang w:bidi="fa-IR"/>
              </w:rPr>
              <w:t>دارودهی</w:t>
            </w:r>
          </w:p>
        </w:tc>
        <w:tc>
          <w:tcPr>
            <w:tcW w:w="1962" w:type="dxa"/>
          </w:tcPr>
          <w:p w14:paraId="6A134BA5" w14:textId="77777777" w:rsidR="00FA3EC3" w:rsidRPr="00B95C8E" w:rsidRDefault="00FA3EC3" w:rsidP="00FA3EC3">
            <w:pPr>
              <w:pStyle w:val="ListParagraph"/>
              <w:numPr>
                <w:ilvl w:val="0"/>
                <w:numId w:val="14"/>
              </w:numPr>
              <w:bidi/>
              <w:ind w:left="387"/>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B Nazanin"/>
              </w:rPr>
            </w:pPr>
            <w:r w:rsidRPr="00B95C8E">
              <w:rPr>
                <w:rFonts w:asciiTheme="minorBidi" w:hAnsiTheme="minorBidi" w:cs="B Nazanin"/>
                <w:rtl/>
              </w:rPr>
              <w:t>نحوه تجویز داروها را به طرق مختلف (خوراکی، شیاف، قطره های چشمی و بینی و گوش، پماد، اسپری) به تفکیک با ذکر صحیح مراحل انجام کار به کار گیرد.</w:t>
            </w:r>
          </w:p>
          <w:p w14:paraId="0149E7B1" w14:textId="77777777" w:rsidR="00FA3EC3" w:rsidRPr="00B95C8E" w:rsidRDefault="00FA3EC3" w:rsidP="00FA3EC3">
            <w:pPr>
              <w:pStyle w:val="ListParagraph"/>
              <w:numPr>
                <w:ilvl w:val="0"/>
                <w:numId w:val="14"/>
              </w:numPr>
              <w:bidi/>
              <w:ind w:left="387"/>
              <w:jc w:val="both"/>
              <w:cnfStyle w:val="000000100000" w:firstRow="0" w:lastRow="0" w:firstColumn="0" w:lastColumn="0" w:oddVBand="0" w:evenVBand="0" w:oddHBand="1" w:evenHBand="0" w:firstRowFirstColumn="0" w:firstRowLastColumn="0" w:lastRowFirstColumn="0" w:lastRowLastColumn="0"/>
              <w:rPr>
                <w:rFonts w:asciiTheme="minorBidi" w:hAnsiTheme="minorBidi" w:cs="B Nazanin"/>
              </w:rPr>
            </w:pPr>
            <w:r w:rsidRPr="00B95C8E">
              <w:rPr>
                <w:rFonts w:asciiTheme="minorBidi" w:hAnsiTheme="minorBidi" w:cs="B Nazanin"/>
                <w:rtl/>
              </w:rPr>
              <w:t xml:space="preserve">انواع سرنگ ها و سرسوزن ها را بر اساس منابع به درستی طبقه بندی نماید. </w:t>
            </w:r>
          </w:p>
          <w:p w14:paraId="0B4A1040" w14:textId="77777777" w:rsidR="00FA3EC3" w:rsidRPr="00B95C8E" w:rsidRDefault="00FA3EC3" w:rsidP="00FA3EC3">
            <w:pPr>
              <w:pStyle w:val="ListParagraph"/>
              <w:numPr>
                <w:ilvl w:val="0"/>
                <w:numId w:val="14"/>
              </w:numPr>
              <w:bidi/>
              <w:ind w:left="27" w:firstLine="0"/>
              <w:jc w:val="both"/>
              <w:cnfStyle w:val="000000100000" w:firstRow="0" w:lastRow="0" w:firstColumn="0" w:lastColumn="0" w:oddVBand="0" w:evenVBand="0" w:oddHBand="1" w:evenHBand="0" w:firstRowFirstColumn="0" w:firstRowLastColumn="0" w:lastRowFirstColumn="0" w:lastRowLastColumn="0"/>
              <w:rPr>
                <w:rFonts w:asciiTheme="minorBidi" w:hAnsiTheme="minorBidi" w:cs="B Nazanin"/>
              </w:rPr>
            </w:pPr>
            <w:r w:rsidRPr="00B95C8E">
              <w:rPr>
                <w:rFonts w:asciiTheme="minorBidi" w:hAnsiTheme="minorBidi" w:cs="B Nazanin"/>
                <w:rtl/>
              </w:rPr>
              <w:lastRenderedPageBreak/>
              <w:t>رعایت تکنیک استریل در حین آماده سازی دارو را به طور کامل شرح دهد.</w:t>
            </w:r>
          </w:p>
          <w:p w14:paraId="335E1B67" w14:textId="77777777" w:rsidR="00FA3EC3" w:rsidRPr="00B95C8E" w:rsidRDefault="00FA3EC3" w:rsidP="00FA3EC3">
            <w:pPr>
              <w:pStyle w:val="ListParagraph"/>
              <w:numPr>
                <w:ilvl w:val="0"/>
                <w:numId w:val="14"/>
              </w:numPr>
              <w:bidi/>
              <w:ind w:left="387"/>
              <w:jc w:val="both"/>
              <w:cnfStyle w:val="000000100000" w:firstRow="0" w:lastRow="0" w:firstColumn="0" w:lastColumn="0" w:oddVBand="0" w:evenVBand="0" w:oddHBand="1" w:evenHBand="0" w:firstRowFirstColumn="0" w:firstRowLastColumn="0" w:lastRowFirstColumn="0" w:lastRowLastColumn="0"/>
              <w:rPr>
                <w:rFonts w:asciiTheme="minorBidi" w:hAnsiTheme="minorBidi" w:cs="B Nazanin"/>
              </w:rPr>
            </w:pPr>
            <w:r w:rsidRPr="00B95C8E">
              <w:rPr>
                <w:rFonts w:asciiTheme="minorBidi" w:hAnsiTheme="minorBidi" w:cs="B Nazanin"/>
                <w:rtl/>
              </w:rPr>
              <w:t>نحوه تزریق عضلانی، داخل وریدی، داخل جلدی، زیرجلدی را مقایسه نماید.</w:t>
            </w:r>
          </w:p>
          <w:p w14:paraId="3C4E0D95" w14:textId="77777777" w:rsidR="00FA3EC3" w:rsidRPr="00B95C8E" w:rsidRDefault="00FA3EC3" w:rsidP="00FA3EC3">
            <w:pPr>
              <w:pStyle w:val="ListParagraph"/>
              <w:numPr>
                <w:ilvl w:val="0"/>
                <w:numId w:val="14"/>
              </w:numPr>
              <w:bidi/>
              <w:ind w:left="387"/>
              <w:jc w:val="both"/>
              <w:cnfStyle w:val="000000100000" w:firstRow="0" w:lastRow="0" w:firstColumn="0" w:lastColumn="0" w:oddVBand="0" w:evenVBand="0" w:oddHBand="1" w:evenHBand="0" w:firstRowFirstColumn="0" w:firstRowLastColumn="0" w:lastRowFirstColumn="0" w:lastRowLastColumn="0"/>
              <w:rPr>
                <w:rFonts w:asciiTheme="minorBidi" w:hAnsiTheme="minorBidi" w:cs="B Nazanin"/>
              </w:rPr>
            </w:pPr>
            <w:r w:rsidRPr="00B95C8E">
              <w:rPr>
                <w:rFonts w:asciiTheme="minorBidi" w:hAnsiTheme="minorBidi" w:cs="B Nazanin"/>
                <w:rtl/>
              </w:rPr>
              <w:t>محل های تزریق عضلانی، داخل جلدی، زیرجلدی را با ذکر نحوه پیداکردن محل به درستی نمایش دهد.</w:t>
            </w:r>
          </w:p>
          <w:p w14:paraId="196BD014" w14:textId="77777777" w:rsidR="00FA3EC3" w:rsidRPr="00B95C8E" w:rsidRDefault="00FA3EC3" w:rsidP="00FA3EC3">
            <w:pPr>
              <w:pStyle w:val="ListParagraph"/>
              <w:numPr>
                <w:ilvl w:val="0"/>
                <w:numId w:val="14"/>
              </w:numPr>
              <w:bidi/>
              <w:ind w:left="477"/>
              <w:jc w:val="both"/>
              <w:cnfStyle w:val="000000100000" w:firstRow="0" w:lastRow="0" w:firstColumn="0" w:lastColumn="0" w:oddVBand="0" w:evenVBand="0" w:oddHBand="1" w:evenHBand="0" w:firstRowFirstColumn="0" w:firstRowLastColumn="0" w:lastRowFirstColumn="0" w:lastRowLastColumn="0"/>
              <w:rPr>
                <w:rFonts w:asciiTheme="minorBidi" w:hAnsiTheme="minorBidi" w:cs="B Nazanin"/>
                <w:b/>
                <w:bCs/>
              </w:rPr>
            </w:pPr>
            <w:r w:rsidRPr="00B95C8E">
              <w:rPr>
                <w:rFonts w:asciiTheme="minorBidi" w:hAnsiTheme="minorBidi" w:cs="B Nazanin"/>
                <w:rtl/>
              </w:rPr>
              <w:t>نکات مربوط به  انواع تزریقات را به طور کامل شرح دهد.</w:t>
            </w:r>
          </w:p>
          <w:p w14:paraId="00B3079D" w14:textId="4D08EA5A" w:rsidR="00FA3EC3" w:rsidRPr="008338A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011" w:type="dxa"/>
          </w:tcPr>
          <w:p w14:paraId="6F37C642" w14:textId="02E4EAAC" w:rsidR="00FA3EC3" w:rsidRPr="00EA1514"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rtl/>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9BDC2F8" w14:textId="230B74B2" w:rsidR="00FA3EC3" w:rsidRPr="00C314BC" w:rsidRDefault="00FA3EC3" w:rsidP="00FA3EC3">
            <w:pPr>
              <w:bidi/>
              <w:cnfStyle w:val="000000100000" w:firstRow="0" w:lastRow="0" w:firstColumn="0" w:lastColumn="0" w:oddVBand="0" w:evenVBand="0" w:oddHBand="1" w:evenHBand="0" w:firstRowFirstColumn="0" w:firstRowLastColumn="0" w:lastRowFirstColumn="0" w:lastRowLastColumn="0"/>
              <w:rPr>
                <w:rtl/>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0FED862E" w14:textId="09888A97" w:rsidR="00FA3EC3" w:rsidRPr="00227335" w:rsidRDefault="00FA3EC3" w:rsidP="00FA3EC3">
            <w:pPr>
              <w:bidi/>
              <w:cnfStyle w:val="000000100000" w:firstRow="0" w:lastRow="0" w:firstColumn="0" w:lastColumn="0" w:oddVBand="0" w:evenVBand="0" w:oddHBand="1" w:evenHBand="0" w:firstRowFirstColumn="0" w:firstRowLastColumn="0" w:lastRowFirstColumn="0" w:lastRowLastColumn="0"/>
              <w:rPr>
                <w:rtl/>
              </w:rPr>
            </w:pPr>
            <w:r w:rsidRPr="004E1489">
              <w:rPr>
                <w:rtl/>
              </w:rPr>
              <w:t>آزمون ها</w:t>
            </w:r>
            <w:r w:rsidRPr="004E1489">
              <w:rPr>
                <w:rFonts w:hint="cs"/>
                <w:rtl/>
              </w:rPr>
              <w:t>ی</w:t>
            </w:r>
            <w:r w:rsidRPr="004E1489">
              <w:rPr>
                <w:rtl/>
              </w:rPr>
              <w:t xml:space="preserve"> تکو</w:t>
            </w:r>
            <w:r w:rsidRPr="004E1489">
              <w:rPr>
                <w:rFonts w:hint="cs"/>
                <w:rtl/>
              </w:rPr>
              <w:t>ی</w:t>
            </w:r>
            <w:r w:rsidRPr="004E1489">
              <w:rPr>
                <w:rFonts w:hint="eastAsia"/>
                <w:rtl/>
              </w:rPr>
              <w:t>ن</w:t>
            </w:r>
            <w:r w:rsidRPr="004E1489">
              <w:rPr>
                <w:rFonts w:hint="cs"/>
                <w:rtl/>
              </w:rPr>
              <w:t>ی</w:t>
            </w:r>
            <w:r w:rsidRPr="004E1489">
              <w:rPr>
                <w:rFonts w:hint="eastAsia"/>
                <w:rtl/>
              </w:rPr>
              <w:t>،</w:t>
            </w:r>
            <w:r w:rsidRPr="004E1489">
              <w:rPr>
                <w:rtl/>
              </w:rPr>
              <w:t xml:space="preserve"> تکاليف، آزمون ميان ترم تمر</w:t>
            </w:r>
            <w:r w:rsidRPr="004E1489">
              <w:rPr>
                <w:rFonts w:hint="cs"/>
                <w:rtl/>
              </w:rPr>
              <w:t>ی</w:t>
            </w:r>
            <w:r w:rsidRPr="004E1489">
              <w:rPr>
                <w:rFonts w:hint="eastAsia"/>
                <w:rtl/>
              </w:rPr>
              <w:t>ن</w:t>
            </w:r>
            <w:r w:rsidRPr="004E1489">
              <w:rPr>
                <w:rtl/>
              </w:rPr>
              <w:t xml:space="preserve"> ها</w:t>
            </w:r>
            <w:r w:rsidRPr="004E1489">
              <w:rPr>
                <w:rFonts w:hint="cs"/>
                <w:rtl/>
              </w:rPr>
              <w:t>ی</w:t>
            </w:r>
            <w:r w:rsidRPr="004E1489">
              <w:rPr>
                <w:rtl/>
              </w:rPr>
              <w:t xml:space="preserve"> کلاس</w:t>
            </w:r>
            <w:r w:rsidRPr="004E1489">
              <w:rPr>
                <w:rFonts w:hint="cs"/>
                <w:rtl/>
              </w:rPr>
              <w:t>ی</w:t>
            </w:r>
            <w:r w:rsidRPr="004E1489">
              <w:rPr>
                <w:rtl/>
              </w:rPr>
              <w:t xml:space="preserve"> و</w:t>
            </w:r>
            <w:r w:rsidRPr="004E1489">
              <w:t xml:space="preserve"> </w:t>
            </w:r>
            <w:r w:rsidRPr="007957EB">
              <w:rPr>
                <w:rFonts w:cs="Arial"/>
                <w:rtl/>
              </w:rPr>
              <w:t>تراکم</w:t>
            </w:r>
            <w:r w:rsidRPr="007957EB">
              <w:rPr>
                <w:rFonts w:cs="Arial" w:hint="cs"/>
                <w:rtl/>
              </w:rPr>
              <w:t>ی</w:t>
            </w:r>
          </w:p>
        </w:tc>
      </w:tr>
      <w:tr w:rsidR="00FA3EC3" w14:paraId="15F951F6"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5BC463AB" w14:textId="6FBC6600" w:rsidR="00FA3EC3" w:rsidRPr="00862491" w:rsidRDefault="00FA3EC3" w:rsidP="00FA3EC3">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2</w:t>
            </w:r>
          </w:p>
        </w:tc>
        <w:tc>
          <w:tcPr>
            <w:tcW w:w="1371" w:type="dxa"/>
          </w:tcPr>
          <w:p w14:paraId="18308A5D" w14:textId="06794CAE" w:rsidR="00FA3EC3" w:rsidRPr="0044755C"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18" w:type="dxa"/>
          </w:tcPr>
          <w:p w14:paraId="58B77893"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b/>
                <w:bCs/>
                <w:rtl/>
                <w:lang w:bidi="fa-IR"/>
              </w:rPr>
            </w:pPr>
            <w:r w:rsidRPr="00B95C8E">
              <w:rPr>
                <w:rFonts w:asciiTheme="minorBidi" w:hAnsiTheme="minorBidi" w:cs="B Nazanin"/>
                <w:b/>
                <w:bCs/>
                <w:rtl/>
                <w:lang w:bidi="fa-IR"/>
              </w:rPr>
              <w:t>پذیرش و ترخیص</w:t>
            </w:r>
          </w:p>
          <w:p w14:paraId="1938D333" w14:textId="11998D7A" w:rsidR="00FA3EC3" w:rsidRPr="0044755C"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
                <w:bCs/>
                <w:rtl/>
                <w:lang w:bidi="fa-IR"/>
              </w:rPr>
              <w:t>مراقبت قبل و بعد اتاق عمل</w:t>
            </w:r>
          </w:p>
        </w:tc>
        <w:tc>
          <w:tcPr>
            <w:tcW w:w="1962" w:type="dxa"/>
          </w:tcPr>
          <w:p w14:paraId="340B14F5" w14:textId="6F5D3308" w:rsidR="00FA3EC3" w:rsidRPr="00862491" w:rsidRDefault="00FA3EC3" w:rsidP="00FA3EC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rtl/>
              </w:rPr>
              <w:t>-مراقبت های  قبل و بعد و حین ترخیص را بداند</w:t>
            </w:r>
          </w:p>
        </w:tc>
        <w:tc>
          <w:tcPr>
            <w:tcW w:w="1011" w:type="dxa"/>
          </w:tcPr>
          <w:p w14:paraId="0A7DC26F" w14:textId="77777777" w:rsidR="00FA3EC3" w:rsidRPr="00EA1514"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lang w:bidi="fa-IR"/>
              </w:rPr>
            </w:pPr>
            <w:r w:rsidRPr="00EA1514">
              <w:rPr>
                <w:rFonts w:cs="B Nazanin" w:hint="cs"/>
                <w:rtl/>
              </w:rPr>
              <w:t>سخنرانی، بحث گروهی، پرسش و پاسخ</w:t>
            </w:r>
          </w:p>
          <w:p w14:paraId="4E10B39F" w14:textId="41CEF514"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379" w:type="dxa"/>
          </w:tcPr>
          <w:p w14:paraId="0F875885" w14:textId="4B4394AA"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565BAC99" w14:textId="11AB3F0F"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27335">
              <w:rPr>
                <w:rtl/>
              </w:rPr>
              <w:t>آغاز</w:t>
            </w:r>
            <w:r w:rsidRPr="00227335">
              <w:rPr>
                <w:rFonts w:hint="cs"/>
                <w:rtl/>
              </w:rPr>
              <w:t>ی</w:t>
            </w:r>
            <w:r w:rsidRPr="00227335">
              <w:rPr>
                <w:rFonts w:hint="eastAsia"/>
                <w:rtl/>
              </w:rPr>
              <w:t>ن</w:t>
            </w:r>
          </w:p>
        </w:tc>
      </w:tr>
      <w:tr w:rsidR="00FA3EC3" w14:paraId="4F925F66"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18C9FED2" w14:textId="7CDD14A3" w:rsidR="00FA3EC3" w:rsidRPr="00862491" w:rsidRDefault="00FA3EC3" w:rsidP="00FA3EC3">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3</w:t>
            </w:r>
          </w:p>
        </w:tc>
        <w:tc>
          <w:tcPr>
            <w:tcW w:w="1371" w:type="dxa"/>
          </w:tcPr>
          <w:p w14:paraId="18417776" w14:textId="0C90AB50" w:rsidR="00FA3EC3" w:rsidRPr="0044755C"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18" w:type="dxa"/>
          </w:tcPr>
          <w:p w14:paraId="2290B40C" w14:textId="6F2F41D3" w:rsidR="00FA3EC3" w:rsidRPr="0044755C"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
                <w:bCs/>
                <w:rtl/>
                <w:lang w:bidi="fa-IR"/>
              </w:rPr>
              <w:t>احکام اسلامی</w:t>
            </w:r>
          </w:p>
        </w:tc>
        <w:tc>
          <w:tcPr>
            <w:tcW w:w="1962" w:type="dxa"/>
          </w:tcPr>
          <w:p w14:paraId="24580375" w14:textId="48472E5F" w:rsidR="00FA3EC3" w:rsidRPr="00862491" w:rsidRDefault="00FA3EC3" w:rsidP="00FA3EC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rtl/>
                <w:lang w:bidi="fa-IR"/>
              </w:rPr>
              <w:t>-هدف از دانستن احکام اسلامی در رابطه با مددجو را بیان کند</w:t>
            </w:r>
          </w:p>
        </w:tc>
        <w:tc>
          <w:tcPr>
            <w:tcW w:w="1011" w:type="dxa"/>
          </w:tcPr>
          <w:p w14:paraId="34C7FBC2" w14:textId="1598D0ED"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181154B8" w14:textId="7AAB162C"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6BEBC931" w14:textId="7EE7426B"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4E1489">
              <w:rPr>
                <w:rtl/>
              </w:rPr>
              <w:t>آزمون ها</w:t>
            </w:r>
            <w:r w:rsidRPr="004E1489">
              <w:rPr>
                <w:rFonts w:hint="cs"/>
                <w:rtl/>
              </w:rPr>
              <w:t>ی</w:t>
            </w:r>
            <w:r w:rsidRPr="004E1489">
              <w:rPr>
                <w:rtl/>
              </w:rPr>
              <w:t xml:space="preserve"> تکو</w:t>
            </w:r>
            <w:r w:rsidRPr="004E1489">
              <w:rPr>
                <w:rFonts w:hint="cs"/>
                <w:rtl/>
              </w:rPr>
              <w:t>ی</w:t>
            </w:r>
            <w:r w:rsidRPr="004E1489">
              <w:rPr>
                <w:rFonts w:hint="eastAsia"/>
                <w:rtl/>
              </w:rPr>
              <w:t>ن</w:t>
            </w:r>
            <w:r w:rsidRPr="004E1489">
              <w:rPr>
                <w:rFonts w:hint="cs"/>
                <w:rtl/>
              </w:rPr>
              <w:t>ی</w:t>
            </w:r>
            <w:r w:rsidRPr="004E1489">
              <w:rPr>
                <w:rFonts w:hint="eastAsia"/>
                <w:rtl/>
              </w:rPr>
              <w:t>،</w:t>
            </w:r>
            <w:r w:rsidRPr="004E1489">
              <w:rPr>
                <w:rtl/>
              </w:rPr>
              <w:t xml:space="preserve"> تکاليف، آزمون ميان ترم تمر</w:t>
            </w:r>
            <w:r w:rsidRPr="004E1489">
              <w:rPr>
                <w:rFonts w:hint="cs"/>
                <w:rtl/>
              </w:rPr>
              <w:t>ی</w:t>
            </w:r>
            <w:r w:rsidRPr="004E1489">
              <w:rPr>
                <w:rFonts w:hint="eastAsia"/>
                <w:rtl/>
              </w:rPr>
              <w:t>ن</w:t>
            </w:r>
            <w:r w:rsidRPr="004E1489">
              <w:rPr>
                <w:rtl/>
              </w:rPr>
              <w:t xml:space="preserve"> ها</w:t>
            </w:r>
            <w:r w:rsidRPr="004E1489">
              <w:rPr>
                <w:rFonts w:hint="cs"/>
                <w:rtl/>
              </w:rPr>
              <w:t>ی</w:t>
            </w:r>
            <w:r w:rsidRPr="004E1489">
              <w:rPr>
                <w:rtl/>
              </w:rPr>
              <w:t xml:space="preserve"> کلاس</w:t>
            </w:r>
            <w:r w:rsidRPr="004E1489">
              <w:rPr>
                <w:rFonts w:hint="cs"/>
                <w:rtl/>
              </w:rPr>
              <w:t>ی</w:t>
            </w:r>
            <w:r w:rsidRPr="004E1489">
              <w:rPr>
                <w:rtl/>
              </w:rPr>
              <w:t xml:space="preserve"> و</w:t>
            </w:r>
            <w:r w:rsidRPr="004E1489">
              <w:t xml:space="preserve"> </w:t>
            </w:r>
            <w:r w:rsidRPr="007957EB">
              <w:rPr>
                <w:rFonts w:cs="Arial"/>
                <w:rtl/>
              </w:rPr>
              <w:t>تراکم</w:t>
            </w:r>
            <w:r w:rsidRPr="007957EB">
              <w:rPr>
                <w:rFonts w:cs="Arial" w:hint="cs"/>
                <w:rtl/>
              </w:rPr>
              <w:t>ی</w:t>
            </w:r>
          </w:p>
        </w:tc>
      </w:tr>
      <w:tr w:rsidR="00FA3EC3" w14:paraId="0A50CACF"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3D62BCF9" w14:textId="6D0FC489" w:rsidR="00FA3EC3" w:rsidRPr="00862491" w:rsidRDefault="00FA3EC3" w:rsidP="00FA3EC3">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4</w:t>
            </w:r>
          </w:p>
        </w:tc>
        <w:tc>
          <w:tcPr>
            <w:tcW w:w="1371" w:type="dxa"/>
          </w:tcPr>
          <w:p w14:paraId="0FF86C09" w14:textId="2508D6C5" w:rsidR="00FA3EC3" w:rsidRPr="0044755C"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18" w:type="dxa"/>
          </w:tcPr>
          <w:p w14:paraId="48554500" w14:textId="1151C128" w:rsidR="00FA3EC3" w:rsidRPr="0044755C"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
                <w:bCs/>
                <w:rtl/>
                <w:lang w:bidi="fa-IR"/>
              </w:rPr>
              <w:t>مفهوم نیاز های اساسی</w:t>
            </w:r>
          </w:p>
        </w:tc>
        <w:tc>
          <w:tcPr>
            <w:tcW w:w="1962" w:type="dxa"/>
          </w:tcPr>
          <w:p w14:paraId="0A44DF87" w14:textId="086BD5AE"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011" w:type="dxa"/>
          </w:tcPr>
          <w:p w14:paraId="25323532" w14:textId="027338A1"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hint="cs"/>
                <w:rtl/>
              </w:rPr>
              <w:t>مجازی</w:t>
            </w:r>
          </w:p>
        </w:tc>
        <w:tc>
          <w:tcPr>
            <w:tcW w:w="1379" w:type="dxa"/>
          </w:tcPr>
          <w:p w14:paraId="7C6FCB2C" w14:textId="107E7CB7"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67D24FEB" w14:textId="10EA30B9"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FA3EC3" w14:paraId="1DC95BC2"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60908364" w14:textId="6C9CA962" w:rsidR="00FA3EC3" w:rsidRPr="00862491" w:rsidRDefault="00FA3EC3" w:rsidP="00FA3EC3">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5</w:t>
            </w:r>
          </w:p>
        </w:tc>
        <w:tc>
          <w:tcPr>
            <w:tcW w:w="1371" w:type="dxa"/>
          </w:tcPr>
          <w:p w14:paraId="230D7EB4" w14:textId="5F241653" w:rsidR="00FA3EC3" w:rsidRPr="0044755C"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18" w:type="dxa"/>
          </w:tcPr>
          <w:p w14:paraId="57C27E08" w14:textId="3BACF7C4" w:rsidR="00FA3EC3" w:rsidRPr="0044755C" w:rsidRDefault="00FA3EC3" w:rsidP="00FA3EC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
                <w:bCs/>
                <w:rtl/>
              </w:rPr>
              <w:t xml:space="preserve">آشنا شدن با نقش پرستار در اندازه </w:t>
            </w:r>
            <w:r w:rsidRPr="00B95C8E">
              <w:rPr>
                <w:rFonts w:asciiTheme="minorBidi" w:hAnsiTheme="minorBidi" w:cs="B Nazanin"/>
                <w:b/>
                <w:bCs/>
                <w:rtl/>
              </w:rPr>
              <w:lastRenderedPageBreak/>
              <w:t>گيری دقيق علایم حياتی</w:t>
            </w:r>
          </w:p>
        </w:tc>
        <w:tc>
          <w:tcPr>
            <w:tcW w:w="1962" w:type="dxa"/>
          </w:tcPr>
          <w:p w14:paraId="75A9E91A"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lastRenderedPageBreak/>
              <w:t xml:space="preserve">اصطالحات تب ، هيپوترميا ، هيپرترميا ، آپنه ، برادی پنه ، </w:t>
            </w:r>
            <w:r w:rsidRPr="00B95C8E">
              <w:rPr>
                <w:rFonts w:asciiTheme="minorBidi" w:hAnsiTheme="minorBidi" w:cs="B Nazanin"/>
                <w:sz w:val="24"/>
                <w:szCs w:val="24"/>
                <w:rtl/>
              </w:rPr>
              <w:lastRenderedPageBreak/>
              <w:t>آريتمی ، برادی کارديا ، تاکی کارديا و ... را تعريف کند</w:t>
            </w:r>
            <w:r w:rsidRPr="00B95C8E">
              <w:rPr>
                <w:rFonts w:asciiTheme="minorBidi" w:hAnsiTheme="minorBidi" w:cs="B Nazanin"/>
                <w:sz w:val="24"/>
                <w:szCs w:val="24"/>
              </w:rPr>
              <w:t>. .</w:t>
            </w:r>
            <w:r w:rsidRPr="00B95C8E">
              <w:rPr>
                <w:rFonts w:asciiTheme="minorBidi" w:hAnsiTheme="minorBidi" w:cs="B Nazanin"/>
                <w:sz w:val="24"/>
                <w:szCs w:val="24"/>
                <w:rtl/>
              </w:rPr>
              <w:t>پيرامون مسئوليت های پرستاری در زمينه بررسی درجه حرارت بدن ، نبض و تنفس بحث و گفتگو کند</w:t>
            </w:r>
            <w:r w:rsidRPr="00B95C8E">
              <w:rPr>
                <w:rFonts w:asciiTheme="minorBidi" w:hAnsiTheme="minorBidi" w:cs="B Nazanin"/>
                <w:sz w:val="24"/>
                <w:szCs w:val="24"/>
              </w:rPr>
              <w:t>.</w:t>
            </w:r>
          </w:p>
          <w:p w14:paraId="1260858E"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انواع ترمومتر و روش های استفاده از آن را توضيح دهد</w:t>
            </w:r>
            <w:r w:rsidRPr="00B95C8E">
              <w:rPr>
                <w:rFonts w:asciiTheme="minorBidi" w:hAnsiTheme="minorBidi" w:cs="B Nazanin"/>
                <w:sz w:val="24"/>
                <w:szCs w:val="24"/>
              </w:rPr>
              <w:t>.</w:t>
            </w:r>
          </w:p>
          <w:p w14:paraId="1BF05CD9"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Pr>
              <w:t xml:space="preserve">TPR </w:t>
            </w:r>
            <w:r w:rsidRPr="00B95C8E">
              <w:rPr>
                <w:rFonts w:asciiTheme="minorBidi" w:hAnsiTheme="minorBidi" w:cs="B Nazanin"/>
                <w:sz w:val="24"/>
                <w:szCs w:val="24"/>
                <w:rtl/>
              </w:rPr>
              <w:t>بيمار را به طور صحيح تفسير کند</w:t>
            </w:r>
            <w:r w:rsidRPr="00B95C8E">
              <w:rPr>
                <w:rFonts w:asciiTheme="minorBidi" w:hAnsiTheme="minorBidi" w:cs="B Nazanin"/>
                <w:sz w:val="24"/>
                <w:szCs w:val="24"/>
              </w:rPr>
              <w:t xml:space="preserve">. </w:t>
            </w:r>
          </w:p>
          <w:p w14:paraId="6F26B683"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محل های بررسی درجه حرارت و نبض را تعيين کند.</w:t>
            </w:r>
          </w:p>
          <w:p w14:paraId="3B34BCF2"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روش های صحيح اندازه گيری ،ثبت و گزارش</w:t>
            </w:r>
            <w:r w:rsidRPr="00B95C8E">
              <w:rPr>
                <w:rFonts w:asciiTheme="minorBidi" w:hAnsiTheme="minorBidi" w:cs="B Nazanin"/>
                <w:sz w:val="24"/>
                <w:szCs w:val="24"/>
              </w:rPr>
              <w:t xml:space="preserve"> TPR </w:t>
            </w:r>
            <w:r w:rsidRPr="00B95C8E">
              <w:rPr>
                <w:rFonts w:asciiTheme="minorBidi" w:hAnsiTheme="minorBidi" w:cs="B Nazanin"/>
                <w:sz w:val="24"/>
                <w:szCs w:val="24"/>
                <w:rtl/>
              </w:rPr>
              <w:t>را شرح دهد</w:t>
            </w:r>
            <w:r w:rsidRPr="00B95C8E">
              <w:rPr>
                <w:rFonts w:asciiTheme="minorBidi" w:hAnsiTheme="minorBidi" w:cs="B Nazanin"/>
                <w:sz w:val="24"/>
                <w:szCs w:val="24"/>
              </w:rPr>
              <w:t>.</w:t>
            </w:r>
          </w:p>
          <w:p w14:paraId="71416568"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اصطلاحات فشار سيستول ، دياستول، فشار نبض ، هيپرتانسيون ، هيپوتانسيون و صدای کورتکوف را تعريف کند</w:t>
            </w:r>
          </w:p>
          <w:p w14:paraId="74DC2A48"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انواع گوشی و فشارسنج و روش استفاده از آن را توضيح دهد</w:t>
            </w:r>
            <w:r w:rsidRPr="00B95C8E">
              <w:rPr>
                <w:rFonts w:asciiTheme="minorBidi" w:hAnsiTheme="minorBidi" w:cs="B Nazanin"/>
                <w:sz w:val="24"/>
                <w:szCs w:val="24"/>
              </w:rPr>
              <w:t xml:space="preserve">. </w:t>
            </w:r>
          </w:p>
          <w:p w14:paraId="3D4F14C0"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فشار خون بيمار را به طور صحيح تفسير کند</w:t>
            </w:r>
          </w:p>
          <w:p w14:paraId="1DDBE8B0"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محل های بررسی فشار خون را تعيين کند</w:t>
            </w:r>
          </w:p>
          <w:p w14:paraId="187A60BC"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روش های صحيح اندازه گيری ، ثبت و گزارش فشارخون را شرح دهد</w:t>
            </w:r>
            <w:r w:rsidRPr="00B95C8E">
              <w:rPr>
                <w:rFonts w:asciiTheme="minorBidi" w:hAnsiTheme="minorBidi" w:cs="B Nazanin"/>
                <w:sz w:val="24"/>
                <w:szCs w:val="24"/>
              </w:rPr>
              <w:t>.</w:t>
            </w:r>
          </w:p>
          <w:p w14:paraId="29DDDA00"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lastRenderedPageBreak/>
              <w:t>درجه حرارت را به روش های مختلف(از راه دهان، زیربغل، مقعد و غیره) اندازه گیری کند</w:t>
            </w:r>
            <w:r w:rsidRPr="00B95C8E">
              <w:rPr>
                <w:rFonts w:asciiTheme="minorBidi" w:hAnsiTheme="minorBidi" w:cs="B Nazanin"/>
                <w:sz w:val="24"/>
                <w:szCs w:val="24"/>
              </w:rPr>
              <w:t xml:space="preserve">. </w:t>
            </w:r>
          </w:p>
          <w:p w14:paraId="5B69CD0D" w14:textId="3F00F356" w:rsidR="00FA3EC3" w:rsidRPr="00DC57A0"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sz w:val="24"/>
                <w:szCs w:val="24"/>
                <w:rtl/>
              </w:rPr>
              <w:t>تنفس و ضربان قلب (نبض های محیطی، ضربان نوک قلب و بررسی همزمان ضربان قلب و نبض رادیال) را بررسی کند</w:t>
            </w:r>
            <w:r w:rsidRPr="00B95C8E">
              <w:rPr>
                <w:rFonts w:asciiTheme="minorBidi" w:hAnsiTheme="minorBidi" w:cs="B Nazanin"/>
                <w:sz w:val="24"/>
                <w:szCs w:val="24"/>
              </w:rPr>
              <w:t xml:space="preserve">. </w:t>
            </w:r>
            <w:r w:rsidRPr="00B95C8E">
              <w:rPr>
                <w:rFonts w:asciiTheme="minorBidi" w:hAnsiTheme="minorBidi" w:cs="B Nazanin"/>
                <w:sz w:val="24"/>
                <w:szCs w:val="24"/>
                <w:rtl/>
              </w:rPr>
              <w:t>فشارخون را به صورت دقیق اندازه گیری کند</w:t>
            </w:r>
            <w:r w:rsidRPr="00B95C8E">
              <w:rPr>
                <w:rFonts w:asciiTheme="minorBidi" w:hAnsiTheme="minorBidi" w:cs="B Nazanin"/>
                <w:sz w:val="24"/>
                <w:szCs w:val="24"/>
              </w:rPr>
              <w:t>.</w:t>
            </w:r>
          </w:p>
        </w:tc>
        <w:tc>
          <w:tcPr>
            <w:tcW w:w="1011" w:type="dxa"/>
          </w:tcPr>
          <w:p w14:paraId="771B9825" w14:textId="1D4D4231"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w:t>
            </w:r>
            <w:r w:rsidRPr="003713D2">
              <w:rPr>
                <w:rtl/>
              </w:rPr>
              <w:lastRenderedPageBreak/>
              <w:t>پرسش و پاسخ</w:t>
            </w:r>
          </w:p>
        </w:tc>
        <w:tc>
          <w:tcPr>
            <w:tcW w:w="1379" w:type="dxa"/>
          </w:tcPr>
          <w:p w14:paraId="738E7703" w14:textId="5F832D27"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lastRenderedPageBreak/>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3B78A11B" w14:textId="755660F1"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w:t>
            </w:r>
            <w:r w:rsidRPr="00FB6343">
              <w:rPr>
                <w:rtl/>
              </w:rPr>
              <w:lastRenderedPageBreak/>
              <w:t>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FA3EC3" w14:paraId="4500688B" w14:textId="77777777" w:rsidTr="00E64B41">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713226B4" w14:textId="1559276A" w:rsidR="00FA3EC3" w:rsidRPr="00862491" w:rsidRDefault="00FA3EC3" w:rsidP="00FA3EC3">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6</w:t>
            </w:r>
          </w:p>
        </w:tc>
        <w:tc>
          <w:tcPr>
            <w:tcW w:w="1371" w:type="dxa"/>
          </w:tcPr>
          <w:p w14:paraId="2C03CD10" w14:textId="15F90064" w:rsidR="00FA3EC3" w:rsidRPr="0044755C"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18" w:type="dxa"/>
            <w:vAlign w:val="center"/>
          </w:tcPr>
          <w:p w14:paraId="28DEBA74" w14:textId="64348020" w:rsidR="00FA3EC3" w:rsidRPr="0044755C"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
                <w:bCs/>
                <w:rtl/>
              </w:rPr>
              <w:t>نیازهای دفعی</w:t>
            </w:r>
          </w:p>
        </w:tc>
        <w:tc>
          <w:tcPr>
            <w:tcW w:w="1962" w:type="dxa"/>
          </w:tcPr>
          <w:p w14:paraId="03E85C6B"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روش انجام انما را می داند.</w:t>
            </w:r>
          </w:p>
          <w:p w14:paraId="042E1804"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مراقبت از کلستومی را به درستی انجام می دهد.</w:t>
            </w:r>
          </w:p>
          <w:p w14:paraId="03A3AD3D" w14:textId="775C0C32"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sz w:val="24"/>
                <w:szCs w:val="24"/>
                <w:rtl/>
              </w:rPr>
              <w:t>سونداژ ادراری را انجام دهد</w:t>
            </w:r>
          </w:p>
        </w:tc>
        <w:tc>
          <w:tcPr>
            <w:tcW w:w="1011" w:type="dxa"/>
          </w:tcPr>
          <w:p w14:paraId="7795D3BA" w14:textId="37F125A5"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2C52A422" w14:textId="4668259B"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796F7C4C" w14:textId="4C42C3F6"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FA3EC3" w14:paraId="54744DA0"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00F5CA6E" w14:textId="6012FA01" w:rsidR="00FA3EC3" w:rsidRPr="00862491" w:rsidRDefault="00FA3EC3" w:rsidP="00FA3EC3">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7</w:t>
            </w:r>
          </w:p>
        </w:tc>
        <w:tc>
          <w:tcPr>
            <w:tcW w:w="1371" w:type="dxa"/>
          </w:tcPr>
          <w:p w14:paraId="7063860C" w14:textId="015ADDBB" w:rsidR="00FA3EC3" w:rsidRPr="0044755C"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18" w:type="dxa"/>
          </w:tcPr>
          <w:p w14:paraId="351A5B05" w14:textId="45FC2280" w:rsidR="00FA3EC3" w:rsidRPr="0044755C"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
                <w:bCs/>
                <w:rtl/>
              </w:rPr>
              <w:t>آشنایی دانشجو با پيشگيری و کنترل عفونت</w:t>
            </w:r>
          </w:p>
        </w:tc>
        <w:tc>
          <w:tcPr>
            <w:tcW w:w="1962" w:type="dxa"/>
          </w:tcPr>
          <w:p w14:paraId="2B9BE530"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رتباط زنجيره عفونت در انتقال آن را توضيح دهد</w:t>
            </w:r>
          </w:p>
          <w:p w14:paraId="16B41DB5"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مکانيسم های دفاعی طبيعی بر عليه عفونت را تشخيص دهد</w:t>
            </w:r>
            <w:r w:rsidRPr="00B95C8E">
              <w:rPr>
                <w:rFonts w:asciiTheme="minorBidi" w:hAnsiTheme="minorBidi" w:cs="B Nazanin"/>
                <w:sz w:val="24"/>
                <w:szCs w:val="24"/>
              </w:rPr>
              <w:t xml:space="preserve">. </w:t>
            </w:r>
            <w:r w:rsidRPr="00B95C8E">
              <w:rPr>
                <w:rFonts w:asciiTheme="minorBidi" w:hAnsiTheme="minorBidi" w:cs="B Nazanin"/>
                <w:sz w:val="24"/>
                <w:szCs w:val="24"/>
                <w:rtl/>
              </w:rPr>
              <w:t>رويدادها را در واکنش التهابی شرح دهد</w:t>
            </w:r>
            <w:r w:rsidRPr="00B95C8E">
              <w:rPr>
                <w:rFonts w:asciiTheme="minorBidi" w:hAnsiTheme="minorBidi" w:cs="B Nazanin"/>
                <w:sz w:val="24"/>
                <w:szCs w:val="24"/>
              </w:rPr>
              <w:t xml:space="preserve"> </w:t>
            </w:r>
          </w:p>
          <w:p w14:paraId="16E4763C"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عالئم و نشانه های عفونت موضعی و عمومی را توضيح دهد</w:t>
            </w:r>
          </w:p>
          <w:p w14:paraId="5598883A"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شرايط ايجاد کننده ی انتقال عفونت های بيمارستانی را شرح دهد</w:t>
            </w:r>
            <w:r w:rsidRPr="00B95C8E">
              <w:rPr>
                <w:rFonts w:asciiTheme="minorBidi" w:hAnsiTheme="minorBidi" w:cs="B Nazanin"/>
                <w:sz w:val="24"/>
                <w:szCs w:val="24"/>
              </w:rPr>
              <w:t xml:space="preserve">. </w:t>
            </w:r>
          </w:p>
          <w:p w14:paraId="57AF0E42"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lastRenderedPageBreak/>
              <w:t>تفاوت بين ضدعفونی طبی و جراحی را توضيح دهد</w:t>
            </w:r>
            <w:r w:rsidRPr="00B95C8E">
              <w:rPr>
                <w:rFonts w:asciiTheme="minorBidi" w:hAnsiTheme="minorBidi" w:cs="B Nazanin"/>
                <w:sz w:val="24"/>
                <w:szCs w:val="24"/>
              </w:rPr>
              <w:t>.</w:t>
            </w:r>
          </w:p>
          <w:p w14:paraId="71C2D71C"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 xml:space="preserve"> اصول احتياط استاندارد را توضيح دهد</w:t>
            </w:r>
            <w:r w:rsidRPr="00B95C8E">
              <w:rPr>
                <w:rFonts w:asciiTheme="minorBidi" w:hAnsiTheme="minorBidi" w:cs="B Nazanin"/>
                <w:sz w:val="24"/>
                <w:szCs w:val="24"/>
              </w:rPr>
              <w:t xml:space="preserve">. </w:t>
            </w:r>
          </w:p>
          <w:p w14:paraId="5AC344E8"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اجرای فرايند مناسب بهداشت دست را نشان دهد</w:t>
            </w:r>
            <w:r w:rsidRPr="00B95C8E">
              <w:rPr>
                <w:rFonts w:asciiTheme="minorBidi" w:hAnsiTheme="minorBidi" w:cs="B Nazanin"/>
                <w:sz w:val="24"/>
                <w:szCs w:val="24"/>
              </w:rPr>
              <w:t xml:space="preserve">. </w:t>
            </w:r>
          </w:p>
          <w:p w14:paraId="10375C50"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اصول پوشيدن ماسک جراحی ، گان و دستکش استريل را به کار گيرد</w:t>
            </w:r>
            <w:r w:rsidRPr="00B95C8E">
              <w:rPr>
                <w:rFonts w:asciiTheme="minorBidi" w:hAnsiTheme="minorBidi" w:cs="B Nazanin"/>
                <w:sz w:val="24"/>
                <w:szCs w:val="24"/>
              </w:rPr>
              <w:t>.</w:t>
            </w:r>
            <w:r w:rsidRPr="00B95C8E">
              <w:rPr>
                <w:rFonts w:asciiTheme="minorBidi" w:hAnsiTheme="minorBidi" w:cs="B Nazanin"/>
                <w:sz w:val="24"/>
                <w:szCs w:val="24"/>
                <w:rtl/>
              </w:rPr>
              <w:t xml:space="preserve"> </w:t>
            </w:r>
          </w:p>
          <w:p w14:paraId="36DD2F59"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بهداشت دست ها را به درستی انجام دهد</w:t>
            </w:r>
            <w:r w:rsidRPr="00B95C8E">
              <w:rPr>
                <w:rFonts w:asciiTheme="minorBidi" w:hAnsiTheme="minorBidi" w:cs="B Nazanin"/>
                <w:sz w:val="24"/>
                <w:szCs w:val="24"/>
              </w:rPr>
              <w:t xml:space="preserve">. </w:t>
            </w:r>
          </w:p>
          <w:p w14:paraId="5E6E2B58"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نحوه استفاده از پوشش های حفاظت شخصی(گان، ماسک و دستکش یکبار مصرف) را بداند</w:t>
            </w:r>
            <w:r w:rsidRPr="00B95C8E">
              <w:rPr>
                <w:rFonts w:asciiTheme="minorBidi" w:hAnsiTheme="minorBidi" w:cs="B Nazanin"/>
                <w:sz w:val="24"/>
                <w:szCs w:val="24"/>
              </w:rPr>
              <w:t xml:space="preserve">. </w:t>
            </w:r>
          </w:p>
          <w:p w14:paraId="4381A9C8"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ایجاد و برقراری یک محیط استریل به روش صحیح اجرا کند</w:t>
            </w:r>
            <w:r w:rsidRPr="00B95C8E">
              <w:rPr>
                <w:rFonts w:asciiTheme="minorBidi" w:hAnsiTheme="minorBidi" w:cs="B Nazanin"/>
                <w:sz w:val="24"/>
                <w:szCs w:val="24"/>
              </w:rPr>
              <w:t xml:space="preserve">. </w:t>
            </w:r>
          </w:p>
          <w:p w14:paraId="605B3D30"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پوشیدن و خارج گان و دستکش استریل را به روش باز و بسته انجام دهد.</w:t>
            </w:r>
          </w:p>
          <w:p w14:paraId="4F2299F8" w14:textId="74C4591F"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011" w:type="dxa"/>
          </w:tcPr>
          <w:p w14:paraId="3DFDEE36" w14:textId="33619BAA"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r>
              <w:rPr>
                <w:rFonts w:hint="cs"/>
                <w:rtl/>
              </w:rPr>
              <w:t>، شبیه سازی</w:t>
            </w:r>
          </w:p>
        </w:tc>
        <w:tc>
          <w:tcPr>
            <w:tcW w:w="1379" w:type="dxa"/>
          </w:tcPr>
          <w:p w14:paraId="5E78A8C3" w14:textId="24778F7D"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55EF3294" w14:textId="040100D2"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FA3EC3" w14:paraId="00726675"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057A9603" w14:textId="540F4905" w:rsidR="00FA3EC3" w:rsidRPr="00862491" w:rsidRDefault="00FA3EC3" w:rsidP="00FA3EC3">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8</w:t>
            </w:r>
          </w:p>
        </w:tc>
        <w:tc>
          <w:tcPr>
            <w:tcW w:w="1371" w:type="dxa"/>
          </w:tcPr>
          <w:p w14:paraId="4AD9A5C4" w14:textId="08F6DBCC" w:rsidR="00FA3EC3" w:rsidRPr="0044755C"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18" w:type="dxa"/>
          </w:tcPr>
          <w:p w14:paraId="1AB91E48" w14:textId="57610764" w:rsidR="00FA3EC3" w:rsidRPr="0044755C"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
                <w:bCs/>
                <w:sz w:val="24"/>
                <w:szCs w:val="24"/>
                <w:rtl/>
                <w:lang w:bidi="fa-IR"/>
              </w:rPr>
              <w:t>-مفهوم تغذیه در مراقبت از مددجویان</w:t>
            </w:r>
          </w:p>
        </w:tc>
        <w:tc>
          <w:tcPr>
            <w:tcW w:w="1962" w:type="dxa"/>
          </w:tcPr>
          <w:p w14:paraId="4ACB6DF9" w14:textId="0FFF35BF"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95C8E">
              <w:rPr>
                <w:rStyle w:val="markedcontent"/>
                <w:rFonts w:asciiTheme="minorBidi" w:hAnsiTheme="minorBidi" w:cs="B Nazanin"/>
                <w:sz w:val="24"/>
                <w:szCs w:val="24"/>
                <w:rtl/>
              </w:rPr>
              <w:t>- اهمیت مصرف گروه های غذایی را بداند</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 اختلافات نیازهای غذایی با افزایش سن را توضیح دهد</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 مشکلات تغذیه ای را توضیح داده و بیماران در معرض خطر را</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شناسایی نماید</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lastRenderedPageBreak/>
              <w:t>- انواع روش های تغذیه غیردهانی را نام برده و اصول آن را</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توضیح دهد</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 شیوه صحیح گذاشتن لوله ی بینی</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tl/>
              </w:rPr>
              <w:t>معده ای را توضیح دهد</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lang w:bidi="fa-IR"/>
              </w:rPr>
              <w:t xml:space="preserve">- </w:t>
            </w:r>
            <w:r w:rsidRPr="00B95C8E">
              <w:rPr>
                <w:rStyle w:val="markedcontent"/>
                <w:rFonts w:asciiTheme="minorBidi" w:hAnsiTheme="minorBidi" w:cs="B Nazanin"/>
                <w:sz w:val="24"/>
                <w:szCs w:val="24"/>
                <w:rtl/>
              </w:rPr>
              <w:t>شیوه صحیح تغذیه در بیماران با لوله ی بینی</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tl/>
              </w:rPr>
              <w:t>معده ای را</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توضیح دهد</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 گاواژ و لاواژ را توضیح دهد</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 اصول اولیه در تغذیه وریدی را بداند</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 اصول تغذیه درمانی را شرح دهد</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 تغذیه صحیح از مسیرهای مانند</w:t>
            </w:r>
            <w:r w:rsidRPr="00B95C8E">
              <w:rPr>
                <w:rStyle w:val="markedcontent"/>
                <w:rFonts w:asciiTheme="minorBidi" w:hAnsiTheme="minorBidi" w:cs="B Nazanin"/>
                <w:sz w:val="24"/>
                <w:szCs w:val="24"/>
              </w:rPr>
              <w:t>PEG</w:t>
            </w:r>
            <w:r w:rsidRPr="00B95C8E">
              <w:rPr>
                <w:rStyle w:val="markedcontent"/>
                <w:rFonts w:asciiTheme="minorBidi" w:hAnsiTheme="minorBidi" w:cs="B Nazanin"/>
                <w:sz w:val="24"/>
                <w:szCs w:val="24"/>
                <w:rtl/>
              </w:rPr>
              <w:t xml:space="preserve"> را توضیح دهد.</w:t>
            </w:r>
          </w:p>
        </w:tc>
        <w:tc>
          <w:tcPr>
            <w:tcW w:w="1011" w:type="dxa"/>
          </w:tcPr>
          <w:p w14:paraId="29E775FB" w14:textId="1CC2CD64"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854A4F6" w14:textId="19C882A2"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72494895" w14:textId="67BD4E44"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FA3EC3" w14:paraId="74A16BCD"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2FD94167" w14:textId="33DD02C4" w:rsidR="00FA3EC3" w:rsidRPr="00862491" w:rsidRDefault="00FA3EC3" w:rsidP="00FA3EC3">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9</w:t>
            </w:r>
          </w:p>
        </w:tc>
        <w:tc>
          <w:tcPr>
            <w:tcW w:w="1371" w:type="dxa"/>
          </w:tcPr>
          <w:p w14:paraId="3CAEE1FD" w14:textId="42EFEA28" w:rsidR="00FA3EC3" w:rsidRPr="0044755C"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18" w:type="dxa"/>
          </w:tcPr>
          <w:p w14:paraId="1C206B06" w14:textId="4C71ED3B" w:rsidR="00FA3EC3" w:rsidRPr="0044755C"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
                <w:bCs/>
                <w:sz w:val="24"/>
                <w:szCs w:val="24"/>
                <w:rtl/>
                <w:lang w:bidi="fa-IR"/>
              </w:rPr>
              <w:t>- فرایند التیام و اصول مراقبت از زخم</w:t>
            </w:r>
          </w:p>
        </w:tc>
        <w:tc>
          <w:tcPr>
            <w:tcW w:w="1962" w:type="dxa"/>
          </w:tcPr>
          <w:p w14:paraId="22B67CEE" w14:textId="1DCD5B10" w:rsidR="00FA3EC3" w:rsidRPr="00862491" w:rsidRDefault="00FA3EC3" w:rsidP="00FA3EC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95C8E">
              <w:rPr>
                <w:rStyle w:val="markedcontent"/>
                <w:rFonts w:asciiTheme="minorBidi" w:hAnsiTheme="minorBidi" w:cs="B Nazanin"/>
                <w:sz w:val="24"/>
                <w:szCs w:val="24"/>
                <w:rtl/>
              </w:rPr>
              <w:t>- عوامل موثر بر زخم فشاری و مراحل آن را بداند.</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 بهبودی زخم و عوامل موثر بر آن را بداند.</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 تمامیت پوست را ارزیابی کند.</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 تشخیص های پرستاری در بیماران با اختلالات پوستی را بداند.</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 اصول نوین در پانسمان و بانداژ زخم ها را بداند.</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 اصول سرما و گرما درمانی در مراقبت از پوست را بداند.</w:t>
            </w:r>
          </w:p>
        </w:tc>
        <w:tc>
          <w:tcPr>
            <w:tcW w:w="1011" w:type="dxa"/>
          </w:tcPr>
          <w:p w14:paraId="2932E48D" w14:textId="784E2594"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9D9EE34" w14:textId="3C483A9F"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48941975" w14:textId="478A96C7"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FA3EC3" w14:paraId="12AEA6EE"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0FA672D5" w14:textId="05708C65" w:rsidR="00FA3EC3" w:rsidRPr="00862491" w:rsidRDefault="00FA3EC3" w:rsidP="00FA3EC3">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10</w:t>
            </w:r>
          </w:p>
        </w:tc>
        <w:tc>
          <w:tcPr>
            <w:tcW w:w="1371" w:type="dxa"/>
          </w:tcPr>
          <w:p w14:paraId="7F901F7B" w14:textId="608E0202"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18" w:type="dxa"/>
          </w:tcPr>
          <w:p w14:paraId="5714A42C" w14:textId="771248B8"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Cs/>
                <w:sz w:val="24"/>
                <w:szCs w:val="24"/>
                <w:rtl/>
                <w:lang w:bidi="fa-IR"/>
              </w:rPr>
              <w:t>-اصول گزارش نویسی در پرستاری</w:t>
            </w:r>
          </w:p>
        </w:tc>
        <w:tc>
          <w:tcPr>
            <w:tcW w:w="1962" w:type="dxa"/>
          </w:tcPr>
          <w:p w14:paraId="32827425"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Style w:val="markedcontent"/>
                <w:rFonts w:asciiTheme="minorBidi" w:hAnsiTheme="minorBidi" w:cs="B Nazanin"/>
                <w:sz w:val="24"/>
                <w:szCs w:val="24"/>
                <w:rtl/>
              </w:rPr>
            </w:pPr>
            <w:r w:rsidRPr="00B95C8E">
              <w:rPr>
                <w:rFonts w:asciiTheme="minorBidi" w:hAnsiTheme="minorBidi" w:cs="B Nazanin"/>
                <w:sz w:val="24"/>
                <w:szCs w:val="24"/>
                <w:lang w:bidi="fa-IR"/>
              </w:rPr>
              <w:t>-</w:t>
            </w:r>
            <w:r w:rsidRPr="00B95C8E">
              <w:rPr>
                <w:rStyle w:val="markedcontent"/>
                <w:rFonts w:asciiTheme="minorBidi" w:hAnsiTheme="minorBidi" w:cs="B Nazanin"/>
                <w:sz w:val="24"/>
                <w:szCs w:val="24"/>
              </w:rPr>
              <w:t xml:space="preserve"> </w:t>
            </w:r>
            <w:r w:rsidRPr="00B95C8E">
              <w:rPr>
                <w:rStyle w:val="markedcontent"/>
                <w:rFonts w:asciiTheme="minorBidi" w:hAnsiTheme="minorBidi" w:cs="B Nazanin"/>
                <w:sz w:val="24"/>
                <w:szCs w:val="24"/>
                <w:rtl/>
              </w:rPr>
              <w:t>اهمیت ثبت اطلاعات مددجو را بیان کند</w:t>
            </w:r>
            <w:r w:rsidRPr="00B95C8E">
              <w:rPr>
                <w:rStyle w:val="markedcontent"/>
                <w:rFonts w:asciiTheme="minorBidi" w:hAnsiTheme="minorBidi" w:cs="B Nazanin"/>
                <w:sz w:val="24"/>
                <w:szCs w:val="24"/>
              </w:rPr>
              <w:t>.</w:t>
            </w:r>
          </w:p>
          <w:p w14:paraId="51AE854F"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Style w:val="markedcontent"/>
                <w:rFonts w:asciiTheme="minorBidi" w:hAnsiTheme="minorBidi" w:cs="B Nazanin"/>
                <w:sz w:val="24"/>
                <w:szCs w:val="24"/>
                <w:rtl/>
              </w:rPr>
            </w:pPr>
            <w:r w:rsidRPr="00B95C8E">
              <w:rPr>
                <w:rStyle w:val="markedcontent"/>
                <w:rFonts w:asciiTheme="minorBidi" w:hAnsiTheme="minorBidi" w:cs="B Nazanin"/>
                <w:sz w:val="24"/>
                <w:szCs w:val="24"/>
              </w:rPr>
              <w:t xml:space="preserve">- </w:t>
            </w:r>
            <w:r w:rsidRPr="00B95C8E">
              <w:rPr>
                <w:rStyle w:val="markedcontent"/>
                <w:rFonts w:asciiTheme="minorBidi" w:hAnsiTheme="minorBidi" w:cs="B Nazanin"/>
                <w:sz w:val="24"/>
                <w:szCs w:val="24"/>
                <w:rtl/>
              </w:rPr>
              <w:t>روش های ثبت گزارش را نام برده و شرح دهد</w:t>
            </w:r>
            <w:r w:rsidRPr="00B95C8E">
              <w:rPr>
                <w:rStyle w:val="markedcontent"/>
                <w:rFonts w:asciiTheme="minorBidi" w:hAnsiTheme="minorBidi" w:cs="B Nazanin"/>
                <w:sz w:val="24"/>
                <w:szCs w:val="24"/>
              </w:rPr>
              <w:t>.</w:t>
            </w:r>
          </w:p>
          <w:p w14:paraId="2F3D07AF"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Style w:val="markedcontent"/>
                <w:rFonts w:asciiTheme="minorBidi" w:hAnsiTheme="minorBidi" w:cs="B Nazanin"/>
                <w:sz w:val="24"/>
                <w:szCs w:val="24"/>
              </w:rPr>
            </w:pPr>
            <w:r w:rsidRPr="00B95C8E">
              <w:rPr>
                <w:rStyle w:val="markedcontent"/>
                <w:rFonts w:asciiTheme="minorBidi" w:hAnsiTheme="minorBidi" w:cs="B Nazanin"/>
                <w:sz w:val="24"/>
                <w:szCs w:val="24"/>
              </w:rPr>
              <w:t xml:space="preserve">- </w:t>
            </w:r>
            <w:r w:rsidRPr="00B95C8E">
              <w:rPr>
                <w:rStyle w:val="markedcontent"/>
                <w:rFonts w:asciiTheme="minorBidi" w:hAnsiTheme="minorBidi" w:cs="B Nazanin"/>
                <w:sz w:val="24"/>
                <w:szCs w:val="24"/>
                <w:rtl/>
              </w:rPr>
              <w:t>انواع فرم های ثبت را بشناسد</w:t>
            </w:r>
            <w:r w:rsidRPr="00B95C8E">
              <w:rPr>
                <w:rStyle w:val="markedcontent"/>
                <w:rFonts w:asciiTheme="minorBidi" w:hAnsiTheme="minorBidi" w:cs="B Nazanin"/>
                <w:sz w:val="24"/>
                <w:szCs w:val="24"/>
              </w:rPr>
              <w:t>.</w:t>
            </w:r>
          </w:p>
          <w:p w14:paraId="535C9233"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lang w:bidi="fa-IR"/>
              </w:rPr>
            </w:pPr>
            <w:r w:rsidRPr="00B95C8E">
              <w:rPr>
                <w:rStyle w:val="markedcontent"/>
                <w:rFonts w:asciiTheme="minorBidi" w:hAnsiTheme="minorBidi" w:cs="B Nazanin"/>
                <w:sz w:val="24"/>
                <w:szCs w:val="24"/>
                <w:rtl/>
              </w:rPr>
              <w:t>- نمونه گزارش پرستاری تدوین و ارائه نماید.</w:t>
            </w:r>
          </w:p>
          <w:p w14:paraId="21618F43"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r w:rsidRPr="00B95C8E">
              <w:rPr>
                <w:rStyle w:val="markedcontent"/>
                <w:rFonts w:asciiTheme="minorBidi" w:hAnsiTheme="minorBidi" w:cs="B Nazanin"/>
                <w:sz w:val="24"/>
                <w:szCs w:val="24"/>
                <w:rtl/>
              </w:rPr>
              <w:t>- در مباحث مطرح شده با انگیزه مشارکت داشته باشد.</w:t>
            </w:r>
          </w:p>
          <w:p w14:paraId="4DEB1ACE" w14:textId="36C1C3EC" w:rsidR="00FA3EC3" w:rsidRPr="00862491" w:rsidRDefault="00FA3EC3" w:rsidP="00FA3EC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95C8E">
              <w:rPr>
                <w:rStyle w:val="markedcontent"/>
                <w:rFonts w:asciiTheme="minorBidi" w:hAnsiTheme="minorBidi" w:cs="B Nazanin"/>
                <w:sz w:val="24"/>
                <w:szCs w:val="24"/>
                <w:rtl/>
              </w:rPr>
              <w:t>- دانشجو بتواند آموخته های کلاس را در عمل به کار گیرد.</w:t>
            </w:r>
          </w:p>
        </w:tc>
        <w:tc>
          <w:tcPr>
            <w:tcW w:w="1011" w:type="dxa"/>
          </w:tcPr>
          <w:p w14:paraId="1B19B7EE" w14:textId="74B2A93F"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hint="cs"/>
                <w:rtl/>
              </w:rPr>
              <w:t>مجازی</w:t>
            </w:r>
          </w:p>
        </w:tc>
        <w:tc>
          <w:tcPr>
            <w:tcW w:w="1379" w:type="dxa"/>
          </w:tcPr>
          <w:p w14:paraId="507A7B26" w14:textId="67545720"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05D33541" w14:textId="299F5958"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FA3EC3" w14:paraId="1F9AC260" w14:textId="77777777" w:rsidTr="00081CF6">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52A52585" w14:textId="6446C8F7" w:rsidR="00FA3EC3" w:rsidRPr="00862491" w:rsidRDefault="00FA3EC3" w:rsidP="00FA3EC3">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1</w:t>
            </w:r>
            <w:r>
              <w:rPr>
                <w:rFonts w:cs="B Nazanin" w:hint="cs"/>
                <w:b w:val="0"/>
                <w:bCs w:val="0"/>
                <w:color w:val="000000" w:themeColor="text1"/>
                <w:sz w:val="24"/>
                <w:szCs w:val="24"/>
                <w:rtl/>
                <w:lang w:bidi="fa-IR"/>
              </w:rPr>
              <w:t>1</w:t>
            </w:r>
          </w:p>
        </w:tc>
        <w:tc>
          <w:tcPr>
            <w:tcW w:w="1371" w:type="dxa"/>
          </w:tcPr>
          <w:p w14:paraId="249D528F" w14:textId="532516C6"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18" w:type="dxa"/>
            <w:shd w:val="clear" w:color="auto" w:fill="FFFFFF"/>
            <w:vAlign w:val="center"/>
          </w:tcPr>
          <w:p w14:paraId="4274F95D" w14:textId="052A36AC"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
                <w:bCs/>
                <w:rtl/>
              </w:rPr>
              <w:t>نياز به اکسيژن و اکسيژن درمانی</w:t>
            </w:r>
          </w:p>
        </w:tc>
        <w:tc>
          <w:tcPr>
            <w:tcW w:w="1962" w:type="dxa"/>
          </w:tcPr>
          <w:p w14:paraId="31E755BC"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p>
          <w:p w14:paraId="12D0EBDC"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مفهوم اکسیژن تراپی را می داند.</w:t>
            </w:r>
          </w:p>
          <w:p w14:paraId="73F5133C"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اندیکاسیون های استفاده از اکسیژن را می شناسد.</w:t>
            </w:r>
          </w:p>
          <w:p w14:paraId="1BEFED78"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روش های اکسیژن تراپی را فرا می گیرد.</w:t>
            </w:r>
          </w:p>
          <w:p w14:paraId="1C8F2E38" w14:textId="5E75D40E" w:rsidR="00FA3EC3" w:rsidRPr="0030213A"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sz w:val="24"/>
                <w:szCs w:val="24"/>
                <w:rtl/>
              </w:rPr>
              <w:t>مراقبت های اکسیژن تراپی را به درستی انجام می دهد.</w:t>
            </w:r>
          </w:p>
        </w:tc>
        <w:tc>
          <w:tcPr>
            <w:tcW w:w="1011" w:type="dxa"/>
          </w:tcPr>
          <w:p w14:paraId="06AC4273" w14:textId="45A2CC1C"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13B329F" w14:textId="117D3726"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1711C40C" w14:textId="0BB972A4"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FA3EC3" w14:paraId="43BE3BF6" w14:textId="77777777" w:rsidTr="009F177C">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2D5B8620" w14:textId="1DE6430D" w:rsidR="00FA3EC3" w:rsidRPr="00862491" w:rsidRDefault="00FA3EC3" w:rsidP="00FA3EC3">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1</w:t>
            </w:r>
            <w:r>
              <w:rPr>
                <w:rFonts w:cs="B Nazanin" w:hint="cs"/>
                <w:b w:val="0"/>
                <w:bCs w:val="0"/>
                <w:color w:val="000000" w:themeColor="text1"/>
                <w:sz w:val="24"/>
                <w:szCs w:val="24"/>
                <w:rtl/>
                <w:lang w:bidi="fa-IR"/>
              </w:rPr>
              <w:t>2</w:t>
            </w:r>
          </w:p>
        </w:tc>
        <w:tc>
          <w:tcPr>
            <w:tcW w:w="1371" w:type="dxa"/>
          </w:tcPr>
          <w:p w14:paraId="2B354228" w14:textId="50E79D65"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18" w:type="dxa"/>
            <w:vAlign w:val="center"/>
          </w:tcPr>
          <w:p w14:paraId="3537CBC7" w14:textId="7148C78C"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
                <w:bCs/>
                <w:rtl/>
                <w:lang w:bidi="fa-IR"/>
              </w:rPr>
              <w:t>امنیت مددجو</w:t>
            </w:r>
          </w:p>
        </w:tc>
        <w:tc>
          <w:tcPr>
            <w:tcW w:w="1962" w:type="dxa"/>
          </w:tcPr>
          <w:p w14:paraId="271A8C99"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p>
          <w:p w14:paraId="40909F73"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Style w:val="markedcontent"/>
                <w:rFonts w:asciiTheme="minorBidi" w:hAnsiTheme="minorBidi" w:cs="B Nazanin"/>
                <w:sz w:val="24"/>
                <w:szCs w:val="24"/>
                <w:rtl/>
              </w:rPr>
            </w:pPr>
            <w:r w:rsidRPr="00B95C8E">
              <w:rPr>
                <w:rStyle w:val="markedcontent"/>
                <w:rFonts w:asciiTheme="minorBidi" w:hAnsiTheme="minorBidi" w:cs="B Nazanin"/>
                <w:sz w:val="24"/>
                <w:szCs w:val="24"/>
                <w:rtl/>
              </w:rPr>
              <w:t>اصل عدم صدمه و آسیب به مددجو را سرلوحه کلیه اعمال خود قرار می دهد.</w:t>
            </w:r>
          </w:p>
          <w:p w14:paraId="38916391" w14:textId="0741DEC4"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95C8E">
              <w:rPr>
                <w:rStyle w:val="markedcontent"/>
                <w:rFonts w:asciiTheme="minorBidi" w:hAnsiTheme="minorBidi" w:cs="B Nazanin"/>
                <w:sz w:val="24"/>
                <w:szCs w:val="24"/>
                <w:rtl/>
              </w:rPr>
              <w:t>روش های حفظ ایمنی مددجو را می شناسد.</w:t>
            </w:r>
          </w:p>
        </w:tc>
        <w:tc>
          <w:tcPr>
            <w:tcW w:w="1011" w:type="dxa"/>
          </w:tcPr>
          <w:p w14:paraId="32AFFD9D" w14:textId="5D7CFFBD"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696CB5EE" w14:textId="1F6BD51F"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0A8C4EF8" w14:textId="06DBC97A"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D32766" w14:paraId="0CD1AC80" w14:textId="77777777" w:rsidTr="009F177C">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70F51A63" w14:textId="60E5FBB5" w:rsidR="00D32766" w:rsidRPr="00862491" w:rsidRDefault="00D32766" w:rsidP="00D32766">
            <w:pPr>
              <w:bidi/>
              <w:jc w:val="center"/>
              <w:rPr>
                <w:rFonts w:cs="B Nazanin" w:hint="cs"/>
                <w:color w:val="000000" w:themeColor="text1"/>
                <w:sz w:val="24"/>
                <w:szCs w:val="24"/>
                <w:rtl/>
                <w:lang w:bidi="fa-IR"/>
              </w:rPr>
            </w:pPr>
            <w:r>
              <w:rPr>
                <w:rFonts w:cs="B Nazanin" w:hint="cs"/>
                <w:color w:val="000000" w:themeColor="text1"/>
                <w:sz w:val="24"/>
                <w:szCs w:val="24"/>
                <w:rtl/>
                <w:lang w:bidi="fa-IR"/>
              </w:rPr>
              <w:lastRenderedPageBreak/>
              <w:t>13</w:t>
            </w:r>
          </w:p>
        </w:tc>
        <w:tc>
          <w:tcPr>
            <w:tcW w:w="1371" w:type="dxa"/>
          </w:tcPr>
          <w:p w14:paraId="06023EE1" w14:textId="77777777" w:rsidR="00D32766" w:rsidRPr="00907ACD" w:rsidRDefault="00D32766" w:rsidP="00D3276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18" w:type="dxa"/>
            <w:vAlign w:val="center"/>
          </w:tcPr>
          <w:p w14:paraId="1F32FB68" w14:textId="1EB20122" w:rsidR="00D32766" w:rsidRPr="00B95C8E" w:rsidRDefault="00D32766" w:rsidP="00D32766">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b/>
                <w:bCs/>
                <w:rtl/>
                <w:lang w:bidi="fa-IR"/>
              </w:rPr>
            </w:pPr>
            <w:r w:rsidRPr="00B95C8E">
              <w:rPr>
                <w:rFonts w:asciiTheme="minorBidi" w:hAnsiTheme="minorBidi" w:cs="B Nazanin"/>
                <w:b/>
                <w:bCs/>
                <w:rtl/>
              </w:rPr>
              <w:t>مایعات و الکترولیت</w:t>
            </w:r>
          </w:p>
        </w:tc>
        <w:tc>
          <w:tcPr>
            <w:tcW w:w="1962" w:type="dxa"/>
          </w:tcPr>
          <w:p w14:paraId="2DE2344B" w14:textId="77777777" w:rsidR="00D32766" w:rsidRPr="00B95C8E" w:rsidRDefault="00D32766" w:rsidP="00D32766">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الکترولیت های اساسی بدن را بشناسد</w:t>
            </w:r>
          </w:p>
          <w:p w14:paraId="59FCEAE6" w14:textId="77777777" w:rsidR="00D32766" w:rsidRPr="00B95C8E" w:rsidRDefault="00D32766" w:rsidP="00D32766">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انواع سرم ها و موارد کاربرد آن را می شناسد.</w:t>
            </w:r>
          </w:p>
          <w:p w14:paraId="01E38B11" w14:textId="77777777" w:rsidR="00D32766" w:rsidRPr="00B95C8E" w:rsidRDefault="00D32766" w:rsidP="00D32766">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p>
        </w:tc>
        <w:tc>
          <w:tcPr>
            <w:tcW w:w="1011" w:type="dxa"/>
          </w:tcPr>
          <w:p w14:paraId="115ACD31" w14:textId="0904AF2E" w:rsidR="00D32766" w:rsidRPr="003713D2" w:rsidRDefault="00D32766" w:rsidP="00D32766">
            <w:pPr>
              <w:bidi/>
              <w:cnfStyle w:val="000000100000" w:firstRow="0" w:lastRow="0" w:firstColumn="0" w:lastColumn="0" w:oddVBand="0" w:evenVBand="0" w:oddHBand="1" w:evenHBand="0" w:firstRowFirstColumn="0" w:firstRowLastColumn="0" w:lastRowFirstColumn="0" w:lastRowLastColumn="0"/>
              <w:rPr>
                <w:rtl/>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637E8540" w14:textId="13C135D4" w:rsidR="00D32766" w:rsidRPr="00C314BC" w:rsidRDefault="00D32766" w:rsidP="00D32766">
            <w:pPr>
              <w:bidi/>
              <w:cnfStyle w:val="000000100000" w:firstRow="0" w:lastRow="0" w:firstColumn="0" w:lastColumn="0" w:oddVBand="0" w:evenVBand="0" w:oddHBand="1" w:evenHBand="0" w:firstRowFirstColumn="0" w:firstRowLastColumn="0" w:lastRowFirstColumn="0" w:lastRowLastColumn="0"/>
              <w:rPr>
                <w:rtl/>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07CADECA" w14:textId="763ACFBE" w:rsidR="00D32766" w:rsidRPr="00FB6343" w:rsidRDefault="00D32766" w:rsidP="00D32766">
            <w:pPr>
              <w:bidi/>
              <w:cnfStyle w:val="000000100000" w:firstRow="0" w:lastRow="0" w:firstColumn="0" w:lastColumn="0" w:oddVBand="0" w:evenVBand="0" w:oddHBand="1" w:evenHBand="0" w:firstRowFirstColumn="0" w:firstRowLastColumn="0" w:lastRowFirstColumn="0" w:lastRowLastColumn="0"/>
              <w:rPr>
                <w:rtl/>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D32766" w14:paraId="49920571" w14:textId="77777777" w:rsidTr="001F0C0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638FA921" w14:textId="5C4B1D09" w:rsidR="00D32766" w:rsidRDefault="00D32766" w:rsidP="00D32766">
            <w:pPr>
              <w:bidi/>
              <w:jc w:val="center"/>
              <w:rPr>
                <w:rFonts w:cs="B Nazanin" w:hint="cs"/>
                <w:color w:val="000000" w:themeColor="text1"/>
                <w:sz w:val="24"/>
                <w:szCs w:val="24"/>
                <w:rtl/>
                <w:lang w:bidi="fa-IR"/>
              </w:rPr>
            </w:pPr>
            <w:r>
              <w:rPr>
                <w:rFonts w:cs="B Nazanin" w:hint="cs"/>
                <w:color w:val="000000" w:themeColor="text1"/>
                <w:sz w:val="24"/>
                <w:szCs w:val="24"/>
                <w:rtl/>
                <w:lang w:bidi="fa-IR"/>
              </w:rPr>
              <w:t>14</w:t>
            </w:r>
          </w:p>
        </w:tc>
        <w:tc>
          <w:tcPr>
            <w:tcW w:w="1371" w:type="dxa"/>
          </w:tcPr>
          <w:p w14:paraId="19584F1A" w14:textId="77777777" w:rsidR="00D32766" w:rsidRPr="00907ACD" w:rsidRDefault="00D32766" w:rsidP="00D32766">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18" w:type="dxa"/>
          </w:tcPr>
          <w:p w14:paraId="756BC9EF" w14:textId="77777777" w:rsidR="00D32766" w:rsidRPr="00B95C8E" w:rsidRDefault="00D32766" w:rsidP="00D32766">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b/>
                <w:bCs/>
                <w:sz w:val="24"/>
                <w:szCs w:val="24"/>
                <w:rtl/>
                <w:lang w:bidi="fa-IR"/>
              </w:rPr>
            </w:pPr>
            <w:r w:rsidRPr="00B95C8E">
              <w:rPr>
                <w:rFonts w:asciiTheme="minorBidi" w:hAnsiTheme="minorBidi" w:cs="B Nazanin"/>
                <w:b/>
                <w:bCs/>
                <w:sz w:val="24"/>
                <w:szCs w:val="24"/>
                <w:rtl/>
                <w:lang w:bidi="fa-IR"/>
              </w:rPr>
              <w:t>- مفهوم حرکت و بی حرکتی و عوارض آن</w:t>
            </w:r>
          </w:p>
          <w:p w14:paraId="6BDF5270" w14:textId="432ECF35" w:rsidR="00D32766" w:rsidRPr="00B95C8E" w:rsidRDefault="00D32766" w:rsidP="00D32766">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b/>
                <w:bCs/>
                <w:rtl/>
              </w:rPr>
            </w:pPr>
            <w:r w:rsidRPr="00B95C8E">
              <w:rPr>
                <w:rFonts w:asciiTheme="minorBidi" w:hAnsiTheme="minorBidi" w:cs="B Nazanin"/>
                <w:b/>
                <w:bCs/>
                <w:sz w:val="24"/>
                <w:szCs w:val="24"/>
                <w:rtl/>
                <w:lang w:bidi="fa-IR"/>
              </w:rPr>
              <w:t>- جا به جایی بیمار</w:t>
            </w:r>
          </w:p>
        </w:tc>
        <w:tc>
          <w:tcPr>
            <w:tcW w:w="1962" w:type="dxa"/>
          </w:tcPr>
          <w:p w14:paraId="75D007FB" w14:textId="77777777" w:rsidR="00D32766" w:rsidRPr="00B95C8E" w:rsidRDefault="00D32766" w:rsidP="00D32766">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lang w:bidi="fa-IR"/>
              </w:rPr>
            </w:pPr>
            <w:r w:rsidRPr="00B95C8E">
              <w:rPr>
                <w:rFonts w:asciiTheme="minorBidi" w:hAnsiTheme="minorBidi" w:cs="B Nazanin"/>
                <w:sz w:val="24"/>
                <w:szCs w:val="24"/>
                <w:rtl/>
                <w:lang w:bidi="fa-IR"/>
              </w:rPr>
              <w:t>- در مورد اهميت حركت در زندگي انسان بحث نمايد.</w:t>
            </w:r>
            <w:r w:rsidRPr="00B95C8E">
              <w:rPr>
                <w:rFonts w:asciiTheme="minorBidi" w:hAnsiTheme="minorBidi" w:cs="B Nazanin"/>
                <w:sz w:val="24"/>
                <w:szCs w:val="24"/>
                <w:lang w:bidi="fa-IR"/>
              </w:rPr>
              <w:t xml:space="preserve"> </w:t>
            </w:r>
          </w:p>
          <w:p w14:paraId="48CF1F52" w14:textId="77777777" w:rsidR="00D32766" w:rsidRPr="00B95C8E" w:rsidRDefault="00D32766" w:rsidP="00D32766">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lang w:bidi="fa-IR"/>
              </w:rPr>
            </w:pPr>
            <w:r w:rsidRPr="00B95C8E">
              <w:rPr>
                <w:rFonts w:asciiTheme="minorBidi" w:hAnsiTheme="minorBidi" w:cs="B Nazanin"/>
                <w:sz w:val="24"/>
                <w:szCs w:val="24"/>
                <w:rtl/>
                <w:lang w:bidi="fa-IR"/>
              </w:rPr>
              <w:t>- عوارض بي حركتي را توضيح دهد.</w:t>
            </w:r>
          </w:p>
          <w:p w14:paraId="4CF15F6F" w14:textId="77777777" w:rsidR="00D32766" w:rsidRPr="00B95C8E" w:rsidRDefault="00D32766" w:rsidP="00D32766">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lang w:bidi="fa-IR"/>
              </w:rPr>
            </w:pPr>
            <w:r w:rsidRPr="00B95C8E">
              <w:rPr>
                <w:rFonts w:asciiTheme="minorBidi" w:hAnsiTheme="minorBidi" w:cs="B Nazanin"/>
                <w:sz w:val="24"/>
                <w:szCs w:val="24"/>
                <w:rtl/>
                <w:lang w:bidi="fa-IR"/>
              </w:rPr>
              <w:t>- پوزيشن هاي مختلف بيمار درتخت راشرح دهد</w:t>
            </w:r>
            <w:r w:rsidRPr="00B95C8E">
              <w:rPr>
                <w:rFonts w:asciiTheme="minorBidi" w:hAnsiTheme="minorBidi" w:cs="B Nazanin"/>
                <w:sz w:val="24"/>
                <w:szCs w:val="24"/>
                <w:lang w:bidi="fa-IR"/>
              </w:rPr>
              <w:t xml:space="preserve"> . </w:t>
            </w:r>
          </w:p>
          <w:p w14:paraId="62E70C93" w14:textId="77777777" w:rsidR="00D32766" w:rsidRPr="00B95C8E" w:rsidRDefault="00D32766" w:rsidP="00D32766">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lang w:bidi="fa-IR"/>
              </w:rPr>
            </w:pPr>
            <w:r w:rsidRPr="00B95C8E">
              <w:rPr>
                <w:rFonts w:asciiTheme="minorBidi" w:hAnsiTheme="minorBidi" w:cs="B Nazanin"/>
                <w:sz w:val="24"/>
                <w:szCs w:val="24"/>
                <w:rtl/>
                <w:lang w:bidi="fa-IR"/>
              </w:rPr>
              <w:t>- نحوه حركت دادن و انتقال بيماررا بيان نمايد .</w:t>
            </w:r>
          </w:p>
          <w:p w14:paraId="54DA48C8" w14:textId="77777777" w:rsidR="00D32766" w:rsidRPr="00B95C8E" w:rsidRDefault="00D32766" w:rsidP="00D32766">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lang w:bidi="fa-IR"/>
              </w:rPr>
            </w:pPr>
            <w:r w:rsidRPr="00B95C8E">
              <w:rPr>
                <w:rFonts w:asciiTheme="minorBidi" w:hAnsiTheme="minorBidi" w:cs="B Nazanin"/>
                <w:sz w:val="24"/>
                <w:szCs w:val="24"/>
                <w:rtl/>
                <w:lang w:bidi="fa-IR"/>
              </w:rPr>
              <w:t>- در مباحث مطرح شده با انگیزه مشارکت داشته باشد.</w:t>
            </w:r>
          </w:p>
          <w:p w14:paraId="5526F147" w14:textId="77777777" w:rsidR="00D32766" w:rsidRPr="00B95C8E" w:rsidRDefault="00D32766" w:rsidP="00D32766">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lang w:bidi="fa-IR"/>
              </w:rPr>
            </w:pPr>
            <w:r w:rsidRPr="00B95C8E">
              <w:rPr>
                <w:rFonts w:asciiTheme="minorBidi" w:hAnsiTheme="minorBidi" w:cs="B Nazanin"/>
                <w:sz w:val="24"/>
                <w:szCs w:val="24"/>
                <w:rtl/>
                <w:lang w:bidi="fa-IR"/>
              </w:rPr>
              <w:t>- دانشجو بتواند آموخته های کلاس را در عمل به کار گیرد.</w:t>
            </w:r>
          </w:p>
          <w:p w14:paraId="716A8327" w14:textId="77777777" w:rsidR="00D32766" w:rsidRPr="00B95C8E" w:rsidRDefault="00D32766" w:rsidP="00D32766">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p>
        </w:tc>
        <w:tc>
          <w:tcPr>
            <w:tcW w:w="1011" w:type="dxa"/>
          </w:tcPr>
          <w:p w14:paraId="1E3661BC" w14:textId="05862613" w:rsidR="00D32766" w:rsidRPr="003713D2" w:rsidRDefault="00D32766" w:rsidP="00D32766">
            <w:pPr>
              <w:bidi/>
              <w:cnfStyle w:val="000000000000" w:firstRow="0" w:lastRow="0" w:firstColumn="0" w:lastColumn="0" w:oddVBand="0" w:evenVBand="0" w:oddHBand="0" w:evenHBand="0" w:firstRowFirstColumn="0" w:firstRowLastColumn="0" w:lastRowFirstColumn="0" w:lastRowLastColumn="0"/>
              <w:rPr>
                <w:rtl/>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275038CC" w14:textId="066F4ACC" w:rsidR="00D32766" w:rsidRPr="00C314BC" w:rsidRDefault="00D32766" w:rsidP="00D32766">
            <w:pPr>
              <w:bidi/>
              <w:cnfStyle w:val="000000000000" w:firstRow="0" w:lastRow="0" w:firstColumn="0" w:lastColumn="0" w:oddVBand="0" w:evenVBand="0" w:oddHBand="0" w:evenHBand="0" w:firstRowFirstColumn="0" w:firstRowLastColumn="0" w:lastRowFirstColumn="0" w:lastRowLastColumn="0"/>
              <w:rPr>
                <w:rtl/>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4B9FB93C" w14:textId="769527CF" w:rsidR="00D32766" w:rsidRPr="00FB6343" w:rsidRDefault="00D32766" w:rsidP="00D32766">
            <w:pPr>
              <w:bidi/>
              <w:cnfStyle w:val="000000000000" w:firstRow="0" w:lastRow="0" w:firstColumn="0" w:lastColumn="0" w:oddVBand="0" w:evenVBand="0" w:oddHBand="0" w:evenHBand="0" w:firstRowFirstColumn="0" w:firstRowLastColumn="0" w:lastRowFirstColumn="0" w:lastRowLastColumn="0"/>
              <w:rPr>
                <w:rtl/>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bl>
    <w:p w14:paraId="588111E8" w14:textId="77777777" w:rsidR="00442C6D" w:rsidRPr="00EF6203" w:rsidRDefault="00442C6D" w:rsidP="00442C6D">
      <w:pPr>
        <w:bidi/>
        <w:rPr>
          <w:rFonts w:cs="B Nazanin"/>
          <w:sz w:val="24"/>
          <w:szCs w:val="24"/>
        </w:rPr>
      </w:pPr>
    </w:p>
    <w:sectPr w:rsidR="00442C6D" w:rsidRPr="00EF6203"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B27F0" w14:textId="77777777" w:rsidR="007B2EEF" w:rsidRDefault="007B2EEF" w:rsidP="00026056">
      <w:pPr>
        <w:spacing w:after="0" w:line="240" w:lineRule="auto"/>
      </w:pPr>
      <w:r>
        <w:separator/>
      </w:r>
    </w:p>
  </w:endnote>
  <w:endnote w:type="continuationSeparator" w:id="0">
    <w:p w14:paraId="04B240AA" w14:textId="77777777" w:rsidR="007B2EEF" w:rsidRDefault="007B2EEF"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4384770"/>
      <w:docPartObj>
        <w:docPartGallery w:val="Page Numbers (Bottom of Page)"/>
        <w:docPartUnique/>
      </w:docPartObj>
    </w:sdtPr>
    <w:sdtEndPr>
      <w:rPr>
        <w:rStyle w:val="pagenumberChar"/>
        <w:rFonts w:cs="B Nazanin"/>
      </w:rPr>
    </w:sdtEndPr>
    <w:sdtContent>
      <w:p w14:paraId="281DE419" w14:textId="77777777"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A177F2">
          <w:rPr>
            <w:rStyle w:val="pagenumberChar"/>
            <w:noProof/>
            <w:rtl/>
          </w:rPr>
          <w:t>9</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B5A40" w14:textId="77777777" w:rsidR="007B2EEF" w:rsidRDefault="007B2EEF" w:rsidP="00C07008">
      <w:pPr>
        <w:bidi/>
        <w:spacing w:after="0" w:line="240" w:lineRule="auto"/>
      </w:pPr>
      <w:r>
        <w:separator/>
      </w:r>
    </w:p>
  </w:footnote>
  <w:footnote w:type="continuationSeparator" w:id="0">
    <w:p w14:paraId="57010DB5" w14:textId="77777777" w:rsidR="007B2EEF" w:rsidRDefault="007B2EEF"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72B97"/>
    <w:multiLevelType w:val="hybridMultilevel"/>
    <w:tmpl w:val="D8FCF36A"/>
    <w:lvl w:ilvl="0" w:tplc="4B545D7E">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03F31"/>
    <w:multiLevelType w:val="hybridMultilevel"/>
    <w:tmpl w:val="E33040E0"/>
    <w:lvl w:ilvl="0" w:tplc="CB58A8A4">
      <w:numFmt w:val="bullet"/>
      <w:lvlText w:val="-"/>
      <w:lvlJc w:val="left"/>
      <w:pPr>
        <w:ind w:left="720" w:hanging="360"/>
      </w:pPr>
      <w:rPr>
        <w:rFonts w:ascii="Times New Roman" w:eastAsia="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A714C"/>
    <w:multiLevelType w:val="hybridMultilevel"/>
    <w:tmpl w:val="8F60FF76"/>
    <w:lvl w:ilvl="0" w:tplc="0E6EF080">
      <w:numFmt w:val="bullet"/>
      <w:lvlText w:val="-"/>
      <w:lvlJc w:val="left"/>
      <w:pPr>
        <w:ind w:left="720" w:hanging="360"/>
      </w:pPr>
      <w:rPr>
        <w:rFonts w:ascii="B Nazanin" w:eastAsia="Arial" w:hAnsi="B Nazani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A65E8"/>
    <w:multiLevelType w:val="hybridMultilevel"/>
    <w:tmpl w:val="2832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E6869"/>
    <w:multiLevelType w:val="hybridMultilevel"/>
    <w:tmpl w:val="A4B8BB54"/>
    <w:lvl w:ilvl="0" w:tplc="4B545D7E">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A56AD"/>
    <w:multiLevelType w:val="hybridMultilevel"/>
    <w:tmpl w:val="CDE4505A"/>
    <w:lvl w:ilvl="0" w:tplc="4B545D7E">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7C7799"/>
    <w:multiLevelType w:val="hybridMultilevel"/>
    <w:tmpl w:val="129EBB78"/>
    <w:lvl w:ilvl="0" w:tplc="0E6EF080">
      <w:numFmt w:val="bullet"/>
      <w:lvlText w:val="-"/>
      <w:lvlJc w:val="left"/>
      <w:pPr>
        <w:ind w:left="756" w:hanging="360"/>
      </w:pPr>
      <w:rPr>
        <w:rFonts w:ascii="B Nazanin" w:eastAsia="Arial" w:hAnsi="B Nazanin" w:cs="B Nazanin" w:hint="cs"/>
        <w:sz w:val="28"/>
      </w:rPr>
    </w:lvl>
    <w:lvl w:ilvl="1" w:tplc="04090003">
      <w:start w:val="1"/>
      <w:numFmt w:val="bullet"/>
      <w:lvlText w:val="o"/>
      <w:lvlJc w:val="left"/>
      <w:pPr>
        <w:ind w:left="1476" w:hanging="360"/>
      </w:pPr>
      <w:rPr>
        <w:rFonts w:ascii="Courier New" w:hAnsi="Courier New" w:cs="Courier New" w:hint="default"/>
      </w:rPr>
    </w:lvl>
    <w:lvl w:ilvl="2" w:tplc="04090005">
      <w:start w:val="1"/>
      <w:numFmt w:val="bullet"/>
      <w:lvlText w:val=""/>
      <w:lvlJc w:val="left"/>
      <w:pPr>
        <w:ind w:left="2196" w:hanging="360"/>
      </w:pPr>
      <w:rPr>
        <w:rFonts w:ascii="Wingdings" w:hAnsi="Wingdings" w:hint="default"/>
      </w:rPr>
    </w:lvl>
    <w:lvl w:ilvl="3" w:tplc="04090001">
      <w:start w:val="1"/>
      <w:numFmt w:val="bullet"/>
      <w:lvlText w:val=""/>
      <w:lvlJc w:val="left"/>
      <w:pPr>
        <w:ind w:left="2916" w:hanging="360"/>
      </w:pPr>
      <w:rPr>
        <w:rFonts w:ascii="Symbol" w:hAnsi="Symbol" w:hint="default"/>
      </w:rPr>
    </w:lvl>
    <w:lvl w:ilvl="4" w:tplc="04090003">
      <w:start w:val="1"/>
      <w:numFmt w:val="bullet"/>
      <w:lvlText w:val="o"/>
      <w:lvlJc w:val="left"/>
      <w:pPr>
        <w:ind w:left="3636" w:hanging="360"/>
      </w:pPr>
      <w:rPr>
        <w:rFonts w:ascii="Courier New" w:hAnsi="Courier New" w:cs="Courier New" w:hint="default"/>
      </w:rPr>
    </w:lvl>
    <w:lvl w:ilvl="5" w:tplc="04090005">
      <w:start w:val="1"/>
      <w:numFmt w:val="bullet"/>
      <w:lvlText w:val=""/>
      <w:lvlJc w:val="left"/>
      <w:pPr>
        <w:ind w:left="4356" w:hanging="360"/>
      </w:pPr>
      <w:rPr>
        <w:rFonts w:ascii="Wingdings" w:hAnsi="Wingdings" w:hint="default"/>
      </w:rPr>
    </w:lvl>
    <w:lvl w:ilvl="6" w:tplc="04090001">
      <w:start w:val="1"/>
      <w:numFmt w:val="bullet"/>
      <w:lvlText w:val=""/>
      <w:lvlJc w:val="left"/>
      <w:pPr>
        <w:ind w:left="5076" w:hanging="360"/>
      </w:pPr>
      <w:rPr>
        <w:rFonts w:ascii="Symbol" w:hAnsi="Symbol" w:hint="default"/>
      </w:rPr>
    </w:lvl>
    <w:lvl w:ilvl="7" w:tplc="04090003">
      <w:start w:val="1"/>
      <w:numFmt w:val="bullet"/>
      <w:lvlText w:val="o"/>
      <w:lvlJc w:val="left"/>
      <w:pPr>
        <w:ind w:left="5796" w:hanging="360"/>
      </w:pPr>
      <w:rPr>
        <w:rFonts w:ascii="Courier New" w:hAnsi="Courier New" w:cs="Courier New" w:hint="default"/>
      </w:rPr>
    </w:lvl>
    <w:lvl w:ilvl="8" w:tplc="04090005">
      <w:start w:val="1"/>
      <w:numFmt w:val="bullet"/>
      <w:lvlText w:val=""/>
      <w:lvlJc w:val="left"/>
      <w:pPr>
        <w:ind w:left="6516" w:hanging="360"/>
      </w:pPr>
      <w:rPr>
        <w:rFonts w:ascii="Wingdings" w:hAnsi="Wingdings" w:hint="default"/>
      </w:rPr>
    </w:lvl>
  </w:abstractNum>
  <w:abstractNum w:abstractNumId="9">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9771A7"/>
    <w:multiLevelType w:val="hybridMultilevel"/>
    <w:tmpl w:val="EC46E9A2"/>
    <w:lvl w:ilvl="0" w:tplc="CB58A8A4">
      <w:numFmt w:val="bullet"/>
      <w:lvlText w:val="-"/>
      <w:lvlJc w:val="left"/>
      <w:pPr>
        <w:ind w:left="360" w:hanging="360"/>
      </w:pPr>
      <w:rPr>
        <w:rFonts w:ascii="Times New Roman" w:eastAsia="Times New Roman" w:hAnsi="Times New Roman" w:cs="Times New Roman" w:hint="default"/>
        <w:sz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9997AE7"/>
    <w:multiLevelType w:val="hybridMultilevel"/>
    <w:tmpl w:val="9EA8FB54"/>
    <w:lvl w:ilvl="0" w:tplc="0E6EF080">
      <w:numFmt w:val="bullet"/>
      <w:lvlText w:val="-"/>
      <w:lvlJc w:val="left"/>
      <w:pPr>
        <w:ind w:left="720" w:hanging="360"/>
      </w:pPr>
      <w:rPr>
        <w:rFonts w:ascii="B Nazanin" w:eastAsia="Arial" w:hAnsi="B Nazani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6D7C57"/>
    <w:multiLevelType w:val="hybridMultilevel"/>
    <w:tmpl w:val="2832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8"/>
  </w:num>
  <w:num w:numId="6">
    <w:abstractNumId w:val="11"/>
  </w:num>
  <w:num w:numId="7">
    <w:abstractNumId w:val="4"/>
  </w:num>
  <w:num w:numId="8">
    <w:abstractNumId w:val="12"/>
  </w:num>
  <w:num w:numId="9">
    <w:abstractNumId w:val="3"/>
  </w:num>
  <w:num w:numId="10">
    <w:abstractNumId w:val="5"/>
  </w:num>
  <w:num w:numId="11">
    <w:abstractNumId w:val="13"/>
  </w:num>
  <w:num w:numId="12">
    <w:abstractNumId w:val="7"/>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D"/>
    <w:rsid w:val="00026056"/>
    <w:rsid w:val="00026ADB"/>
    <w:rsid w:val="00030598"/>
    <w:rsid w:val="00032D94"/>
    <w:rsid w:val="000351DF"/>
    <w:rsid w:val="00042DDD"/>
    <w:rsid w:val="00043150"/>
    <w:rsid w:val="00050C36"/>
    <w:rsid w:val="00052CC2"/>
    <w:rsid w:val="000570F1"/>
    <w:rsid w:val="00094B6A"/>
    <w:rsid w:val="000A651E"/>
    <w:rsid w:val="000A7D99"/>
    <w:rsid w:val="000C3227"/>
    <w:rsid w:val="000D099E"/>
    <w:rsid w:val="0011192F"/>
    <w:rsid w:val="0011317A"/>
    <w:rsid w:val="001746ED"/>
    <w:rsid w:val="00181F75"/>
    <w:rsid w:val="00186111"/>
    <w:rsid w:val="001A556A"/>
    <w:rsid w:val="001A6C6C"/>
    <w:rsid w:val="001C4032"/>
    <w:rsid w:val="001E4D01"/>
    <w:rsid w:val="001F5A6E"/>
    <w:rsid w:val="0020139C"/>
    <w:rsid w:val="00220CB3"/>
    <w:rsid w:val="00241C1A"/>
    <w:rsid w:val="002579AD"/>
    <w:rsid w:val="00295413"/>
    <w:rsid w:val="002B3F88"/>
    <w:rsid w:val="002C28D5"/>
    <w:rsid w:val="0030213A"/>
    <w:rsid w:val="0032718F"/>
    <w:rsid w:val="0035184D"/>
    <w:rsid w:val="003A4478"/>
    <w:rsid w:val="003B06A1"/>
    <w:rsid w:val="003B18ED"/>
    <w:rsid w:val="003B7DEB"/>
    <w:rsid w:val="003C477A"/>
    <w:rsid w:val="003C5291"/>
    <w:rsid w:val="003E6593"/>
    <w:rsid w:val="003E7C0F"/>
    <w:rsid w:val="003F5164"/>
    <w:rsid w:val="003F6DD1"/>
    <w:rsid w:val="0040068D"/>
    <w:rsid w:val="00411DD4"/>
    <w:rsid w:val="00416000"/>
    <w:rsid w:val="00436C26"/>
    <w:rsid w:val="00437222"/>
    <w:rsid w:val="004411BD"/>
    <w:rsid w:val="00442C6D"/>
    <w:rsid w:val="0044755C"/>
    <w:rsid w:val="0045010C"/>
    <w:rsid w:val="0045667C"/>
    <w:rsid w:val="00475A29"/>
    <w:rsid w:val="004808ED"/>
    <w:rsid w:val="004841A0"/>
    <w:rsid w:val="005C195F"/>
    <w:rsid w:val="005C578B"/>
    <w:rsid w:val="005E4972"/>
    <w:rsid w:val="005F1B38"/>
    <w:rsid w:val="00600D8A"/>
    <w:rsid w:val="00602E7F"/>
    <w:rsid w:val="0064357E"/>
    <w:rsid w:val="00654A14"/>
    <w:rsid w:val="00661486"/>
    <w:rsid w:val="00662505"/>
    <w:rsid w:val="00664510"/>
    <w:rsid w:val="00682137"/>
    <w:rsid w:val="006933BF"/>
    <w:rsid w:val="006B3385"/>
    <w:rsid w:val="00725A90"/>
    <w:rsid w:val="007325E6"/>
    <w:rsid w:val="00742BC3"/>
    <w:rsid w:val="00755B08"/>
    <w:rsid w:val="00785BA2"/>
    <w:rsid w:val="007957EB"/>
    <w:rsid w:val="007B2EEF"/>
    <w:rsid w:val="007C55CD"/>
    <w:rsid w:val="007F06B6"/>
    <w:rsid w:val="007F3443"/>
    <w:rsid w:val="007F74ED"/>
    <w:rsid w:val="007F7A3A"/>
    <w:rsid w:val="008073AC"/>
    <w:rsid w:val="008338A1"/>
    <w:rsid w:val="008561E7"/>
    <w:rsid w:val="00862491"/>
    <w:rsid w:val="00866866"/>
    <w:rsid w:val="00866FCB"/>
    <w:rsid w:val="0087303F"/>
    <w:rsid w:val="008846BE"/>
    <w:rsid w:val="008A314B"/>
    <w:rsid w:val="008B74F9"/>
    <w:rsid w:val="008D4C20"/>
    <w:rsid w:val="008D7D5F"/>
    <w:rsid w:val="00907ACD"/>
    <w:rsid w:val="00912EED"/>
    <w:rsid w:val="0091446E"/>
    <w:rsid w:val="00936148"/>
    <w:rsid w:val="009622FA"/>
    <w:rsid w:val="00985EF9"/>
    <w:rsid w:val="009A3FF5"/>
    <w:rsid w:val="00A177F2"/>
    <w:rsid w:val="00A43A46"/>
    <w:rsid w:val="00A67DE1"/>
    <w:rsid w:val="00A73B93"/>
    <w:rsid w:val="00A86807"/>
    <w:rsid w:val="00AC751B"/>
    <w:rsid w:val="00AF1DE6"/>
    <w:rsid w:val="00AF4561"/>
    <w:rsid w:val="00B01241"/>
    <w:rsid w:val="00B81258"/>
    <w:rsid w:val="00B860A1"/>
    <w:rsid w:val="00B92E0E"/>
    <w:rsid w:val="00BA3DCC"/>
    <w:rsid w:val="00BD132B"/>
    <w:rsid w:val="00BD6ADD"/>
    <w:rsid w:val="00BD7AC1"/>
    <w:rsid w:val="00BF6F13"/>
    <w:rsid w:val="00C05A5F"/>
    <w:rsid w:val="00C07008"/>
    <w:rsid w:val="00C2010E"/>
    <w:rsid w:val="00C26A64"/>
    <w:rsid w:val="00C7662E"/>
    <w:rsid w:val="00C912AE"/>
    <w:rsid w:val="00C96C9A"/>
    <w:rsid w:val="00CA164D"/>
    <w:rsid w:val="00CC5522"/>
    <w:rsid w:val="00CD2C9F"/>
    <w:rsid w:val="00CD4330"/>
    <w:rsid w:val="00CE23ED"/>
    <w:rsid w:val="00CE4CB6"/>
    <w:rsid w:val="00CF5E5D"/>
    <w:rsid w:val="00D32766"/>
    <w:rsid w:val="00D40FB0"/>
    <w:rsid w:val="00D63AAC"/>
    <w:rsid w:val="00DA46B8"/>
    <w:rsid w:val="00DB2094"/>
    <w:rsid w:val="00DC57A0"/>
    <w:rsid w:val="00DF1AB0"/>
    <w:rsid w:val="00E00098"/>
    <w:rsid w:val="00E1560F"/>
    <w:rsid w:val="00E27E60"/>
    <w:rsid w:val="00E46175"/>
    <w:rsid w:val="00E52D63"/>
    <w:rsid w:val="00E60680"/>
    <w:rsid w:val="00E64623"/>
    <w:rsid w:val="00E77CE9"/>
    <w:rsid w:val="00EE3E80"/>
    <w:rsid w:val="00EF5683"/>
    <w:rsid w:val="00EF6203"/>
    <w:rsid w:val="00F46026"/>
    <w:rsid w:val="00F76B0A"/>
    <w:rsid w:val="00F9638E"/>
    <w:rsid w:val="00FA3EC3"/>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5E4972"/>
    <w:rPr>
      <w:color w:val="0563C1" w:themeColor="hyperlink"/>
      <w:u w:val="single"/>
    </w:rPr>
  </w:style>
  <w:style w:type="character" w:customStyle="1" w:styleId="markedcontent">
    <w:name w:val="markedcontent"/>
    <w:basedOn w:val="DefaultParagraphFont"/>
    <w:rsid w:val="00FA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46135">
      <w:bodyDiv w:val="1"/>
      <w:marLeft w:val="0"/>
      <w:marRight w:val="0"/>
      <w:marTop w:val="0"/>
      <w:marBottom w:val="0"/>
      <w:divBdr>
        <w:top w:val="none" w:sz="0" w:space="0" w:color="auto"/>
        <w:left w:val="none" w:sz="0" w:space="0" w:color="auto"/>
        <w:bottom w:val="none" w:sz="0" w:space="0" w:color="auto"/>
        <w:right w:val="none" w:sz="0" w:space="0" w:color="auto"/>
      </w:divBdr>
    </w:div>
    <w:div w:id="570119543">
      <w:bodyDiv w:val="1"/>
      <w:marLeft w:val="0"/>
      <w:marRight w:val="0"/>
      <w:marTop w:val="0"/>
      <w:marBottom w:val="0"/>
      <w:divBdr>
        <w:top w:val="none" w:sz="0" w:space="0" w:color="auto"/>
        <w:left w:val="none" w:sz="0" w:space="0" w:color="auto"/>
        <w:bottom w:val="none" w:sz="0" w:space="0" w:color="auto"/>
        <w:right w:val="none" w:sz="0" w:space="0" w:color="auto"/>
      </w:divBdr>
    </w:div>
    <w:div w:id="17038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0C135-EAEB-4B94-96B4-EF104360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1770</Words>
  <Characters>7204</Characters>
  <Application>Microsoft Office Word</Application>
  <DocSecurity>0</DocSecurity>
  <Lines>654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nursing</cp:lastModifiedBy>
  <cp:revision>5</cp:revision>
  <cp:lastPrinted>2023-09-19T17:43:00Z</cp:lastPrinted>
  <dcterms:created xsi:type="dcterms:W3CDTF">2024-09-08T10:43:00Z</dcterms:created>
  <dcterms:modified xsi:type="dcterms:W3CDTF">2024-09-11T08:44:00Z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