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BD25" w14:textId="77777777" w:rsidR="00244A0B" w:rsidRPr="00D93CE4" w:rsidRDefault="00244A0B" w:rsidP="00244A0B">
      <w:pPr>
        <w:shd w:val="clear" w:color="auto" w:fill="FFFFFF"/>
        <w:spacing w:after="0" w:line="510" w:lineRule="atLeast"/>
        <w:outlineLvl w:val="1"/>
        <w:rPr>
          <w:rFonts w:ascii="vazir" w:eastAsia="Times New Roman" w:hAnsi="vazir" w:cs="B Nazanin"/>
          <w:b/>
          <w:bCs/>
          <w:color w:val="333F66"/>
          <w:kern w:val="0"/>
          <w:sz w:val="36"/>
          <w:szCs w:val="36"/>
          <w14:ligatures w14:val="none"/>
        </w:rPr>
      </w:pPr>
      <w:r w:rsidRPr="00D93CE4">
        <w:rPr>
          <w:rFonts w:ascii="vazir" w:eastAsia="Times New Roman" w:hAnsi="vazir" w:cs="B Nazanin"/>
          <w:b/>
          <w:bCs/>
          <w:color w:val="333F66"/>
          <w:kern w:val="0"/>
          <w:sz w:val="36"/>
          <w:szCs w:val="36"/>
          <w:rtl/>
          <w14:ligatures w14:val="none"/>
        </w:rPr>
        <w:t>تغذیه و تقویت باروری در آموزه های طب سنتی ایرانی</w:t>
      </w:r>
    </w:p>
    <w:p w14:paraId="67CA921A" w14:textId="25CF26C7" w:rsidR="00244A0B" w:rsidRPr="00244A0B" w:rsidRDefault="00244A0B" w:rsidP="00AB2B49">
      <w:pPr>
        <w:shd w:val="clear" w:color="auto" w:fill="FFFFFF"/>
        <w:spacing w:after="0" w:line="240" w:lineRule="auto"/>
        <w:rPr>
          <w:rFonts w:ascii="vazir" w:eastAsia="Times New Roman" w:hAnsi="vazir" w:cs="Times New Roman"/>
          <w:color w:val="333F66"/>
          <w:kern w:val="0"/>
          <w:sz w:val="24"/>
          <w:szCs w:val="24"/>
          <w:rtl/>
          <w14:ligatures w14:val="none"/>
        </w:rPr>
      </w:pPr>
      <w:r w:rsidRPr="00244A0B">
        <w:rPr>
          <w:rFonts w:ascii="vazir" w:eastAsia="Times New Roman" w:hAnsi="vazir" w:cs="Times New Roman"/>
          <w:noProof/>
          <w:color w:val="333F66"/>
          <w:kern w:val="0"/>
          <w:sz w:val="24"/>
          <w:szCs w:val="24"/>
          <w14:ligatures w14:val="none"/>
        </w:rPr>
        <mc:AlternateContent>
          <mc:Choice Requires="wps">
            <w:drawing>
              <wp:inline distT="0" distB="0" distL="0" distR="0" wp14:anchorId="767A25D7" wp14:editId="470AA70F">
                <wp:extent cx="304800" cy="304800"/>
                <wp:effectExtent l="0" t="0" r="0" b="0"/>
                <wp:docPr id="1647662681" name="facial-recognition" descr="تغذیه و تقویت باروری در آموزه های طب سنتی ایرانی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rect w14:anchorId="1CA811C5" id="facial-recognition" o:spid="_x0000_s1026" alt="تغذیه و تقویت باروری در آموزه های طب سنتی ایرانی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p w14:paraId="6153D439" w14:textId="77777777" w:rsidR="00244A0B" w:rsidRPr="00D60DAA"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D60DAA">
        <w:rPr>
          <w:rFonts w:ascii="vazir" w:eastAsia="Times New Roman" w:hAnsi="vazir" w:cs="B Nazanin"/>
          <w:color w:val="333F66"/>
          <w:kern w:val="0"/>
          <w:sz w:val="28"/>
          <w:szCs w:val="28"/>
          <w:rtl/>
          <w14:ligatures w14:val="none"/>
        </w:rPr>
        <w:t>امروزه ثابت شده است که نوع تغذیه و چگونگی آن در تقویت باروری و درمان</w:t>
      </w:r>
      <w:r w:rsidRPr="00D60DAA">
        <w:rPr>
          <w:rFonts w:ascii="vazir" w:eastAsia="Times New Roman" w:hAnsi="vazir" w:cs="B Nazanin"/>
          <w:color w:val="333F66"/>
          <w:kern w:val="0"/>
          <w:sz w:val="28"/>
          <w:szCs w:val="28"/>
          <w:rtl/>
          <w14:ligatures w14:val="none"/>
        </w:rPr>
        <w:softHyphen/>
        <w:t>های نازایی نقش عمده‌ای ایفا می‌کند. جالب است بدانید اهمیت تغذیه در باروری به حدی است که در برخی علل نازایی، اثربخشی درمان</w:t>
      </w:r>
      <w:r w:rsidRPr="00D60DAA">
        <w:rPr>
          <w:rFonts w:ascii="vazir" w:eastAsia="Times New Roman" w:hAnsi="vazir" w:cs="B Nazanin"/>
          <w:color w:val="333F66"/>
          <w:kern w:val="0"/>
          <w:sz w:val="28"/>
          <w:szCs w:val="28"/>
          <w:rtl/>
          <w14:ligatures w14:val="none"/>
        </w:rPr>
        <w:softHyphen/>
        <w:t>های تغذیه‌ای بیش از درمان</w:t>
      </w:r>
      <w:r w:rsidRPr="00D60DAA">
        <w:rPr>
          <w:rFonts w:ascii="vazir" w:eastAsia="Times New Roman" w:hAnsi="vazir" w:cs="B Nazanin"/>
          <w:color w:val="333F66"/>
          <w:kern w:val="0"/>
          <w:sz w:val="28"/>
          <w:szCs w:val="28"/>
          <w:rtl/>
          <w14:ligatures w14:val="none"/>
        </w:rPr>
        <w:softHyphen/>
        <w:t>های دارویی است.</w:t>
      </w:r>
    </w:p>
    <w:p w14:paraId="6801744F" w14:textId="77777777" w:rsidR="00244A0B" w:rsidRPr="00D60DAA"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D60DAA">
        <w:rPr>
          <w:rFonts w:ascii="vazir" w:eastAsia="Times New Roman" w:hAnsi="vazir" w:cs="B Nazanin"/>
          <w:color w:val="333F66"/>
          <w:kern w:val="0"/>
          <w:sz w:val="28"/>
          <w:szCs w:val="28"/>
          <w:rtl/>
          <w14:ligatures w14:val="none"/>
        </w:rPr>
        <w:t>از دیدگاه طب ایرانی داشتن یک سبک زندگی سالم بر همه جنبه‌های سلامت انسان از جمله سلامت باروری موثر است. سبک زندگی نادرست باروری را کاهش می‌دهد و زمان انتظار آن را طولانی می‌کند.</w:t>
      </w:r>
    </w:p>
    <w:p w14:paraId="1AD7E03B" w14:textId="4D275851" w:rsidR="00244A0B" w:rsidRPr="00D60DAA"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D60DAA">
        <w:rPr>
          <w:rFonts w:ascii="vazir" w:eastAsia="Times New Roman" w:hAnsi="vazir" w:cs="B Nazanin"/>
          <w:color w:val="333F66"/>
          <w:kern w:val="0"/>
          <w:sz w:val="28"/>
          <w:szCs w:val="28"/>
          <w:rtl/>
          <w14:ligatures w14:val="none"/>
        </w:rPr>
        <w:t xml:space="preserve">حکمای طب </w:t>
      </w:r>
      <w:r w:rsidR="00D93CE4">
        <w:rPr>
          <w:rFonts w:ascii="vazir" w:eastAsia="Times New Roman" w:hAnsi="vazir" w:cs="B Nazanin" w:hint="cs"/>
          <w:color w:val="333F66"/>
          <w:kern w:val="0"/>
          <w:sz w:val="28"/>
          <w:szCs w:val="28"/>
          <w:rtl/>
          <w14:ligatures w14:val="none"/>
        </w:rPr>
        <w:t>ایرانی</w:t>
      </w:r>
      <w:r w:rsidRPr="00D60DAA">
        <w:rPr>
          <w:rFonts w:ascii="vazir" w:eastAsia="Times New Roman" w:hAnsi="vazir" w:cs="B Nazanin"/>
          <w:color w:val="333F66"/>
          <w:kern w:val="0"/>
          <w:sz w:val="28"/>
          <w:szCs w:val="28"/>
          <w:rtl/>
          <w14:ligatures w14:val="none"/>
        </w:rPr>
        <w:t xml:space="preserve"> برای داشتن سبک زندگی سالم و حفظ و افزایش قدرت باروری توصیه‌های کاربردی و مفیدی را در شش بخش ارائه کرده‌اند. این شش‌گانه طلایی معروف، شامل موارد زیر است:</w:t>
      </w:r>
    </w:p>
    <w:p w14:paraId="66C1EFA1" w14:textId="77777777" w:rsidR="00244A0B" w:rsidRPr="00D60DAA" w:rsidRDefault="00244A0B" w:rsidP="00244A0B">
      <w:pPr>
        <w:numPr>
          <w:ilvl w:val="0"/>
          <w:numId w:val="4"/>
        </w:numPr>
        <w:shd w:val="clear" w:color="auto" w:fill="FFFFFF"/>
        <w:spacing w:after="0" w:line="240" w:lineRule="auto"/>
        <w:jc w:val="both"/>
        <w:rPr>
          <w:rFonts w:ascii="vazir" w:eastAsia="Times New Roman" w:hAnsi="vazir" w:cs="B Nazanin"/>
          <w:color w:val="333F66"/>
          <w:kern w:val="0"/>
          <w:sz w:val="28"/>
          <w:szCs w:val="28"/>
          <w:rtl/>
          <w14:ligatures w14:val="none"/>
        </w:rPr>
      </w:pPr>
      <w:r w:rsidRPr="00B644E2">
        <w:rPr>
          <w:rFonts w:ascii="vazir" w:eastAsia="Times New Roman" w:hAnsi="vazir" w:cs="B Nazanin"/>
          <w:color w:val="ED0000"/>
          <w:kern w:val="0"/>
          <w:sz w:val="28"/>
          <w:szCs w:val="28"/>
          <w:rtl/>
          <w14:ligatures w14:val="none"/>
        </w:rPr>
        <w:t xml:space="preserve">تنظیم و اصلاح هوا </w:t>
      </w:r>
      <w:r w:rsidRPr="00D60DAA">
        <w:rPr>
          <w:rFonts w:ascii="vazir" w:eastAsia="Times New Roman" w:hAnsi="vazir" w:cs="B Nazanin"/>
          <w:color w:val="333F66"/>
          <w:kern w:val="0"/>
          <w:sz w:val="28"/>
          <w:szCs w:val="28"/>
          <w:rtl/>
          <w14:ligatures w14:val="none"/>
        </w:rPr>
        <w:t>(توصیه‌های حفظ سلامتی در آب و هواهای مختلف، فصول‌ مختلف و مقابله با آلودگی‌ هوا)</w:t>
      </w:r>
    </w:p>
    <w:p w14:paraId="3912D62B" w14:textId="77777777" w:rsidR="00244A0B" w:rsidRPr="00B644E2" w:rsidRDefault="00244A0B" w:rsidP="00244A0B">
      <w:pPr>
        <w:numPr>
          <w:ilvl w:val="0"/>
          <w:numId w:val="4"/>
        </w:numPr>
        <w:shd w:val="clear" w:color="auto" w:fill="FFFFFF"/>
        <w:spacing w:after="0" w:line="240" w:lineRule="auto"/>
        <w:jc w:val="both"/>
        <w:rPr>
          <w:rFonts w:ascii="vazir" w:eastAsia="Times New Roman" w:hAnsi="vazir" w:cs="B Nazanin"/>
          <w:color w:val="ED0000"/>
          <w:kern w:val="0"/>
          <w:sz w:val="28"/>
          <w:szCs w:val="28"/>
          <w:rtl/>
          <w14:ligatures w14:val="none"/>
        </w:rPr>
      </w:pPr>
      <w:r w:rsidRPr="00B644E2">
        <w:rPr>
          <w:rFonts w:ascii="vazir" w:eastAsia="Times New Roman" w:hAnsi="vazir" w:cs="B Nazanin"/>
          <w:color w:val="ED0000"/>
          <w:kern w:val="0"/>
          <w:sz w:val="28"/>
          <w:szCs w:val="28"/>
          <w:rtl/>
          <w14:ligatures w14:val="none"/>
        </w:rPr>
        <w:t>تغذیه</w:t>
      </w:r>
    </w:p>
    <w:p w14:paraId="22AF11EE" w14:textId="77777777" w:rsidR="00244A0B" w:rsidRPr="00B644E2" w:rsidRDefault="00244A0B" w:rsidP="00244A0B">
      <w:pPr>
        <w:numPr>
          <w:ilvl w:val="0"/>
          <w:numId w:val="4"/>
        </w:numPr>
        <w:shd w:val="clear" w:color="auto" w:fill="FFFFFF"/>
        <w:spacing w:after="0" w:line="240" w:lineRule="auto"/>
        <w:jc w:val="both"/>
        <w:rPr>
          <w:rFonts w:ascii="vazir" w:eastAsia="Times New Roman" w:hAnsi="vazir" w:cs="B Nazanin"/>
          <w:color w:val="ED0000"/>
          <w:kern w:val="0"/>
          <w:sz w:val="28"/>
          <w:szCs w:val="28"/>
          <w:rtl/>
          <w14:ligatures w14:val="none"/>
        </w:rPr>
      </w:pPr>
      <w:r w:rsidRPr="00B644E2">
        <w:rPr>
          <w:rFonts w:ascii="vazir" w:eastAsia="Times New Roman" w:hAnsi="vazir" w:cs="B Nazanin"/>
          <w:color w:val="ED0000"/>
          <w:kern w:val="0"/>
          <w:sz w:val="28"/>
          <w:szCs w:val="28"/>
          <w:rtl/>
          <w14:ligatures w14:val="none"/>
        </w:rPr>
        <w:t>خواب و بیداری</w:t>
      </w:r>
    </w:p>
    <w:p w14:paraId="314F96ED" w14:textId="77777777" w:rsidR="00244A0B" w:rsidRPr="00D60DAA" w:rsidRDefault="00244A0B" w:rsidP="00244A0B">
      <w:pPr>
        <w:numPr>
          <w:ilvl w:val="0"/>
          <w:numId w:val="4"/>
        </w:numPr>
        <w:shd w:val="clear" w:color="auto" w:fill="FFFFFF"/>
        <w:spacing w:after="0" w:line="240" w:lineRule="auto"/>
        <w:jc w:val="both"/>
        <w:rPr>
          <w:rFonts w:ascii="vazir" w:eastAsia="Times New Roman" w:hAnsi="vazir" w:cs="B Nazanin"/>
          <w:color w:val="333F66"/>
          <w:kern w:val="0"/>
          <w:sz w:val="28"/>
          <w:szCs w:val="28"/>
          <w:rtl/>
          <w14:ligatures w14:val="none"/>
        </w:rPr>
      </w:pPr>
      <w:r w:rsidRPr="00B644E2">
        <w:rPr>
          <w:rFonts w:ascii="vazir" w:eastAsia="Times New Roman" w:hAnsi="vazir" w:cs="B Nazanin"/>
          <w:color w:val="ED0000"/>
          <w:kern w:val="0"/>
          <w:sz w:val="28"/>
          <w:szCs w:val="28"/>
          <w:rtl/>
          <w14:ligatures w14:val="none"/>
        </w:rPr>
        <w:t xml:space="preserve">حرکت و سکون </w:t>
      </w:r>
      <w:r w:rsidRPr="00D60DAA">
        <w:rPr>
          <w:rFonts w:ascii="vazir" w:eastAsia="Times New Roman" w:hAnsi="vazir" w:cs="B Nazanin"/>
          <w:color w:val="333F66"/>
          <w:kern w:val="0"/>
          <w:sz w:val="28"/>
          <w:szCs w:val="28"/>
          <w:rtl/>
          <w14:ligatures w14:val="none"/>
        </w:rPr>
        <w:t xml:space="preserve">(ورزش، ماساژ و فعالیت بدنی مناسب) </w:t>
      </w:r>
      <w:r w:rsidRPr="00D60DAA">
        <w:rPr>
          <w:rFonts w:ascii="Cambria" w:eastAsia="Times New Roman" w:hAnsi="Cambria" w:cs="Cambria" w:hint="cs"/>
          <w:color w:val="333F66"/>
          <w:kern w:val="0"/>
          <w:sz w:val="28"/>
          <w:szCs w:val="28"/>
          <w:rtl/>
          <w14:ligatures w14:val="none"/>
        </w:rPr>
        <w:t> </w:t>
      </w:r>
    </w:p>
    <w:p w14:paraId="555DD62B" w14:textId="77777777" w:rsidR="00244A0B" w:rsidRPr="00D60DAA" w:rsidRDefault="00244A0B" w:rsidP="00244A0B">
      <w:pPr>
        <w:numPr>
          <w:ilvl w:val="0"/>
          <w:numId w:val="4"/>
        </w:numPr>
        <w:shd w:val="clear" w:color="auto" w:fill="FFFFFF"/>
        <w:spacing w:after="0" w:line="240" w:lineRule="auto"/>
        <w:jc w:val="both"/>
        <w:rPr>
          <w:rFonts w:ascii="vazir" w:eastAsia="Times New Roman" w:hAnsi="vazir" w:cs="B Nazanin"/>
          <w:color w:val="333F66"/>
          <w:kern w:val="0"/>
          <w:sz w:val="28"/>
          <w:szCs w:val="28"/>
          <w:rtl/>
          <w14:ligatures w14:val="none"/>
        </w:rPr>
      </w:pPr>
      <w:r w:rsidRPr="00B644E2">
        <w:rPr>
          <w:rFonts w:ascii="vazir" w:eastAsia="Times New Roman" w:hAnsi="vazir" w:cs="B Nazanin"/>
          <w:color w:val="ED0000"/>
          <w:kern w:val="0"/>
          <w:sz w:val="28"/>
          <w:szCs w:val="28"/>
          <w:rtl/>
          <w14:ligatures w14:val="none"/>
        </w:rPr>
        <w:t xml:space="preserve">روند جذب و دفع مواد بدنی </w:t>
      </w:r>
      <w:r w:rsidRPr="00D60DAA">
        <w:rPr>
          <w:rFonts w:ascii="vazir" w:eastAsia="Times New Roman" w:hAnsi="vazir" w:cs="B Nazanin"/>
          <w:color w:val="333F66"/>
          <w:kern w:val="0"/>
          <w:sz w:val="28"/>
          <w:szCs w:val="28"/>
          <w:rtl/>
          <w14:ligatures w14:val="none"/>
        </w:rPr>
        <w:t>(ماندگاری مناسب مواد مفید در بدن و دفع مواد غیرمفید از راه</w:t>
      </w:r>
      <w:r w:rsidRPr="00D60DAA">
        <w:rPr>
          <w:rFonts w:ascii="vazir" w:eastAsia="Times New Roman" w:hAnsi="vazir" w:cs="B Nazanin"/>
          <w:color w:val="333F66"/>
          <w:kern w:val="0"/>
          <w:sz w:val="28"/>
          <w:szCs w:val="28"/>
          <w:rtl/>
          <w14:ligatures w14:val="none"/>
        </w:rPr>
        <w:softHyphen/>
        <w:t>های مختلف)</w:t>
      </w:r>
    </w:p>
    <w:p w14:paraId="0BEE01D2" w14:textId="77777777" w:rsidR="00244A0B" w:rsidRPr="00B644E2" w:rsidRDefault="00244A0B" w:rsidP="00244A0B">
      <w:pPr>
        <w:numPr>
          <w:ilvl w:val="0"/>
          <w:numId w:val="4"/>
        </w:numPr>
        <w:shd w:val="clear" w:color="auto" w:fill="FFFFFF"/>
        <w:spacing w:after="0" w:line="240" w:lineRule="auto"/>
        <w:jc w:val="both"/>
        <w:rPr>
          <w:rFonts w:ascii="vazir" w:eastAsia="Times New Roman" w:hAnsi="vazir" w:cs="B Nazanin"/>
          <w:color w:val="ED0000"/>
          <w:kern w:val="0"/>
          <w:sz w:val="28"/>
          <w:szCs w:val="28"/>
          <w:rtl/>
          <w14:ligatures w14:val="none"/>
        </w:rPr>
      </w:pPr>
      <w:r w:rsidRPr="00B644E2">
        <w:rPr>
          <w:rFonts w:ascii="vazir" w:eastAsia="Times New Roman" w:hAnsi="vazir" w:cs="B Nazanin"/>
          <w:color w:val="ED0000"/>
          <w:kern w:val="0"/>
          <w:sz w:val="28"/>
          <w:szCs w:val="28"/>
          <w:rtl/>
          <w14:ligatures w14:val="none"/>
        </w:rPr>
        <w:t>حالات روحی و سلامت روان</w:t>
      </w:r>
    </w:p>
    <w:p w14:paraId="44C892BB" w14:textId="77777777" w:rsidR="00244A0B" w:rsidRPr="00D60DAA"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D60DAA">
        <w:rPr>
          <w:rFonts w:ascii="vazir" w:eastAsia="Times New Roman" w:hAnsi="vazir" w:cs="B Nazanin"/>
          <w:color w:val="333F66"/>
          <w:kern w:val="0"/>
          <w:sz w:val="28"/>
          <w:szCs w:val="28"/>
          <w:rtl/>
          <w14:ligatures w14:val="none"/>
        </w:rPr>
        <w:t>به همه افراد به</w:t>
      </w:r>
      <w:r w:rsidRPr="00D60DAA">
        <w:rPr>
          <w:rFonts w:ascii="vazir" w:eastAsia="Times New Roman" w:hAnsi="vazir" w:cs="B Nazanin"/>
          <w:color w:val="333F66"/>
          <w:kern w:val="0"/>
          <w:sz w:val="28"/>
          <w:szCs w:val="28"/>
          <w:rtl/>
          <w14:ligatures w14:val="none"/>
        </w:rPr>
        <w:softHyphen/>
        <w:t>ویژه زوجینی که قصد باروری دارند توصیه می‌شود به</w:t>
      </w:r>
      <w:r w:rsidRPr="00D60DAA">
        <w:rPr>
          <w:rFonts w:ascii="vazir" w:eastAsia="Times New Roman" w:hAnsi="vazir" w:cs="B Nazanin"/>
          <w:color w:val="333F66"/>
          <w:kern w:val="0"/>
          <w:sz w:val="28"/>
          <w:szCs w:val="28"/>
          <w:rtl/>
          <w14:ligatures w14:val="none"/>
        </w:rPr>
        <w:softHyphen/>
        <w:t>طور کامل و دقیق با این شش‌گانه ضروری آشنا شوند و با یادگیری و به</w:t>
      </w:r>
      <w:r w:rsidRPr="00D60DAA">
        <w:rPr>
          <w:rFonts w:ascii="vazir" w:eastAsia="Times New Roman" w:hAnsi="vazir" w:cs="B Nazanin"/>
          <w:color w:val="333F66"/>
          <w:kern w:val="0"/>
          <w:sz w:val="28"/>
          <w:szCs w:val="28"/>
          <w:rtl/>
          <w14:ligatures w14:val="none"/>
        </w:rPr>
        <w:softHyphen/>
        <w:t>کاربستن اصول حفظ سلامتی، شانس باروری موفق و اعتدال مزاج جنین خود را افزایش ‌دهند.</w:t>
      </w:r>
    </w:p>
    <w:p w14:paraId="7922B265" w14:textId="1F79B82F" w:rsidR="00244A0B" w:rsidRPr="00191CE9" w:rsidRDefault="00244A0B" w:rsidP="00244A0B">
      <w:pPr>
        <w:shd w:val="clear" w:color="auto" w:fill="FFFFFF"/>
        <w:spacing w:before="225" w:after="0" w:line="240" w:lineRule="auto"/>
        <w:jc w:val="both"/>
        <w:rPr>
          <w:rFonts w:ascii="vazir" w:eastAsia="Times New Roman" w:hAnsi="vazir" w:cs="B Nazanin"/>
          <w:b/>
          <w:bCs/>
          <w:color w:val="333F66"/>
          <w:kern w:val="0"/>
          <w:sz w:val="32"/>
          <w:szCs w:val="32"/>
          <w:rtl/>
          <w14:ligatures w14:val="none"/>
        </w:rPr>
      </w:pPr>
      <w:r w:rsidRPr="00191CE9">
        <w:rPr>
          <w:rFonts w:ascii="vazir" w:eastAsia="Times New Roman" w:hAnsi="vazir" w:cs="B Nazanin"/>
          <w:b/>
          <w:bCs/>
          <w:color w:val="333F66"/>
          <w:kern w:val="0"/>
          <w:sz w:val="32"/>
          <w:szCs w:val="32"/>
          <w:rtl/>
          <w14:ligatures w14:val="none"/>
        </w:rPr>
        <w:t>توصیه‌های طب‌</w:t>
      </w:r>
      <w:r w:rsidR="00351B34" w:rsidRPr="00191CE9">
        <w:rPr>
          <w:rFonts w:ascii="vazir" w:eastAsia="Times New Roman" w:hAnsi="vazir" w:cs="B Nazanin"/>
          <w:b/>
          <w:bCs/>
          <w:color w:val="333F66"/>
          <w:kern w:val="0"/>
          <w:sz w:val="32"/>
          <w:szCs w:val="32"/>
          <w14:ligatures w14:val="none"/>
        </w:rPr>
        <w:t xml:space="preserve"> </w:t>
      </w:r>
      <w:r w:rsidR="00351B34" w:rsidRPr="00191CE9">
        <w:rPr>
          <w:rFonts w:ascii="vazir" w:eastAsia="Times New Roman" w:hAnsi="vazir" w:cs="B Nazanin" w:hint="cs"/>
          <w:b/>
          <w:bCs/>
          <w:color w:val="333F66"/>
          <w:kern w:val="0"/>
          <w:sz w:val="32"/>
          <w:szCs w:val="32"/>
          <w:rtl/>
          <w14:ligatures w14:val="none"/>
        </w:rPr>
        <w:t xml:space="preserve"> ایرانی</w:t>
      </w:r>
      <w:r w:rsidRPr="00191CE9">
        <w:rPr>
          <w:rFonts w:ascii="vazir" w:eastAsia="Times New Roman" w:hAnsi="vazir" w:cs="B Nazanin"/>
          <w:b/>
          <w:bCs/>
          <w:color w:val="333F66"/>
          <w:kern w:val="0"/>
          <w:sz w:val="32"/>
          <w:szCs w:val="32"/>
          <w:rtl/>
          <w14:ligatures w14:val="none"/>
        </w:rPr>
        <w:t xml:space="preserve"> در حیطه‌ تغذیه باروری به دو دسته تقسیم می‌شود:</w:t>
      </w:r>
    </w:p>
    <w:p w14:paraId="4322B6CA" w14:textId="77777777" w:rsidR="00244A0B" w:rsidRPr="00191CE9" w:rsidRDefault="00244A0B" w:rsidP="00244A0B">
      <w:pPr>
        <w:numPr>
          <w:ilvl w:val="0"/>
          <w:numId w:val="5"/>
        </w:num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دسته اول شامل</w:t>
      </w:r>
      <w:r w:rsidRPr="00191CE9">
        <w:rPr>
          <w:rFonts w:ascii="Cambria" w:eastAsia="Times New Roman" w:hAnsi="Cambria" w:cs="Cambria" w:hint="cs"/>
          <w:color w:val="333F66"/>
          <w:kern w:val="0"/>
          <w:sz w:val="28"/>
          <w:szCs w:val="28"/>
          <w:rtl/>
          <w14:ligatures w14:val="none"/>
        </w:rPr>
        <w:t> </w:t>
      </w:r>
      <w:r w:rsidRPr="00C12BE9">
        <w:rPr>
          <w:rFonts w:ascii="vazir" w:eastAsia="Times New Roman" w:hAnsi="vazir" w:cs="B Nazanin"/>
          <w:b/>
          <w:bCs/>
          <w:color w:val="ED0000"/>
          <w:kern w:val="0"/>
          <w:sz w:val="28"/>
          <w:szCs w:val="28"/>
          <w:rtl/>
          <w14:ligatures w14:val="none"/>
        </w:rPr>
        <w:t>عادات غذایی</w:t>
      </w:r>
      <w:r w:rsidRPr="00C12BE9">
        <w:rPr>
          <w:rFonts w:ascii="Cambria" w:eastAsia="Times New Roman" w:hAnsi="Cambria" w:cs="Cambria" w:hint="cs"/>
          <w:color w:val="ED0000"/>
          <w:kern w:val="0"/>
          <w:sz w:val="28"/>
          <w:szCs w:val="28"/>
          <w:rtl/>
          <w14:ligatures w14:val="none"/>
        </w:rPr>
        <w:t> </w:t>
      </w:r>
      <w:r w:rsidRPr="00191CE9">
        <w:rPr>
          <w:rFonts w:ascii="vazir" w:eastAsia="Times New Roman" w:hAnsi="vazir" w:cs="B Nazanin" w:hint="cs"/>
          <w:color w:val="333F66"/>
          <w:kern w:val="0"/>
          <w:sz w:val="28"/>
          <w:szCs w:val="28"/>
          <w:rtl/>
          <w14:ligatures w14:val="none"/>
        </w:rPr>
        <w:t>است</w:t>
      </w:r>
      <w:r w:rsidRPr="00191CE9">
        <w:rPr>
          <w:rFonts w:ascii="vazir" w:eastAsia="Times New Roman" w:hAnsi="vazir" w:cs="B Nazanin"/>
          <w:color w:val="333F66"/>
          <w:kern w:val="0"/>
          <w:sz w:val="28"/>
          <w:szCs w:val="28"/>
          <w:rtl/>
          <w14:ligatures w14:val="none"/>
        </w:rPr>
        <w:t>.</w:t>
      </w:r>
    </w:p>
    <w:p w14:paraId="25CB4504" w14:textId="77777777" w:rsidR="00244A0B" w:rsidRPr="00191CE9"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برای داشتن یک باروری خوب سعی کنید عادت</w:t>
      </w:r>
      <w:r w:rsidRPr="00191CE9">
        <w:rPr>
          <w:rFonts w:ascii="vazir" w:eastAsia="Times New Roman" w:hAnsi="vazir" w:cs="B Nazanin"/>
          <w:color w:val="333F66"/>
          <w:kern w:val="0"/>
          <w:sz w:val="28"/>
          <w:szCs w:val="28"/>
          <w:rtl/>
          <w14:ligatures w14:val="none"/>
        </w:rPr>
        <w:softHyphen/>
        <w:t>های غذایی زیر را در سبک زندگی خود نهادینه کنید:</w:t>
      </w:r>
    </w:p>
    <w:p w14:paraId="022377EF" w14:textId="4FFE699C" w:rsidR="00244A0B" w:rsidRPr="00191CE9"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 xml:space="preserve">غذا را خوب بجوید و قبل از آنکه کاملا سیر شوید دست از غذا بکشید. مراقب باشید که به بهانه تقویت بدن، اسیر اضافه وزن نشوید زیرا چاقی و حتی مختصری اضافه‌وزن در بسیاری از افراد می‌تواند منجر به ضعف باروری و یا حتی ازبین‌رفتن آن شود. روی همخوری نکنید و قبل از آنکه معده از غذای قبلی تخلیه شود غذای جدید نخورید. این کار معده و کبد را ضعیف می‌کند و باعث می‌شود غذای خورده شده به مواد نامناسب تبدیل شود. از مصرف خیار، گوجه‌فرنگی، ماست، دوغ، آب و مایعات در بین غذا و تا دو ساعت بعد از غذا اجتناب کنید. به جای آن می‌توانید از زیتون، سبزی خوردن و یا رب انار در کنار غذا استفاده کنید. ورزش، مقاربت، </w:t>
      </w:r>
      <w:r w:rsidRPr="00191CE9">
        <w:rPr>
          <w:rFonts w:ascii="vazir" w:eastAsia="Times New Roman" w:hAnsi="vazir" w:cs="B Nazanin"/>
          <w:color w:val="333F66"/>
          <w:kern w:val="0"/>
          <w:sz w:val="28"/>
          <w:szCs w:val="28"/>
          <w:rtl/>
          <w14:ligatures w14:val="none"/>
        </w:rPr>
        <w:lastRenderedPageBreak/>
        <w:t>استحمام و خواب بلافاصله بعد از خوردن غذا مضر است. از نوشیدن آب یخ و انداختن یخ به</w:t>
      </w:r>
      <w:r w:rsidRPr="00191CE9">
        <w:rPr>
          <w:rFonts w:ascii="vazir" w:eastAsia="Times New Roman" w:hAnsi="vazir" w:cs="B Nazanin"/>
          <w:color w:val="333F66"/>
          <w:kern w:val="0"/>
          <w:sz w:val="28"/>
          <w:szCs w:val="28"/>
          <w:rtl/>
          <w14:ligatures w14:val="none"/>
        </w:rPr>
        <w:softHyphen/>
      </w:r>
      <w:r w:rsidRPr="00191CE9">
        <w:rPr>
          <w:rFonts w:ascii="vazir" w:eastAsia="Times New Roman" w:hAnsi="vazir" w:cs="B Nazanin"/>
          <w:color w:val="333F66"/>
          <w:kern w:val="0"/>
          <w:sz w:val="28"/>
          <w:szCs w:val="28"/>
          <w:rtl/>
          <w14:ligatures w14:val="none"/>
        </w:rPr>
        <w:softHyphen/>
        <w:t>طور مستقیم داخل ظرف آب اجتناب کنید. در حالی که سیر هستید به هیچ عنوان غذا میل نکنید.</w:t>
      </w:r>
    </w:p>
    <w:p w14:paraId="25BCB842" w14:textId="77777777" w:rsidR="00244A0B" w:rsidRPr="00191CE9" w:rsidRDefault="00244A0B" w:rsidP="00244A0B">
      <w:pPr>
        <w:numPr>
          <w:ilvl w:val="0"/>
          <w:numId w:val="6"/>
        </w:num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دسته‌ دوم شامل</w:t>
      </w:r>
      <w:r w:rsidRPr="00191CE9">
        <w:rPr>
          <w:rFonts w:ascii="Cambria" w:eastAsia="Times New Roman" w:hAnsi="Cambria" w:cs="Cambria" w:hint="cs"/>
          <w:color w:val="333F66"/>
          <w:kern w:val="0"/>
          <w:sz w:val="28"/>
          <w:szCs w:val="28"/>
          <w:rtl/>
          <w14:ligatures w14:val="none"/>
        </w:rPr>
        <w:t> </w:t>
      </w:r>
      <w:r w:rsidRPr="00C12BE9">
        <w:rPr>
          <w:rFonts w:ascii="vazir" w:eastAsia="Times New Roman" w:hAnsi="vazir" w:cs="B Nazanin"/>
          <w:b/>
          <w:bCs/>
          <w:color w:val="ED0000"/>
          <w:kern w:val="0"/>
          <w:sz w:val="28"/>
          <w:szCs w:val="28"/>
          <w:rtl/>
          <w14:ligatures w14:val="none"/>
        </w:rPr>
        <w:t>مواد غذایی</w:t>
      </w:r>
      <w:r w:rsidRPr="00C12BE9">
        <w:rPr>
          <w:rFonts w:ascii="Cambria" w:eastAsia="Times New Roman" w:hAnsi="Cambria" w:cs="Cambria" w:hint="cs"/>
          <w:b/>
          <w:bCs/>
          <w:color w:val="ED0000"/>
          <w:kern w:val="0"/>
          <w:sz w:val="28"/>
          <w:szCs w:val="28"/>
          <w:rtl/>
          <w14:ligatures w14:val="none"/>
        </w:rPr>
        <w:t> </w:t>
      </w:r>
      <w:r w:rsidRPr="00191CE9">
        <w:rPr>
          <w:rFonts w:ascii="vazir" w:eastAsia="Times New Roman" w:hAnsi="vazir" w:cs="B Nazanin"/>
          <w:color w:val="333F66"/>
          <w:kern w:val="0"/>
          <w:sz w:val="28"/>
          <w:szCs w:val="28"/>
          <w:rtl/>
          <w14:ligatures w14:val="none"/>
        </w:rPr>
        <w:t>است.</w:t>
      </w:r>
    </w:p>
    <w:p w14:paraId="53F58ACD" w14:textId="77777777" w:rsidR="00244A0B" w:rsidRPr="00191CE9"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پیشنهادات غذایی زیر براساس متون طب سنتی طراحی شده‌اند و شامل مواد‌غذایی و ادویه‌هایی هستند که در این کتب، مقوی باروری مردان و زنان محسوب می‌شوند و توصیه‌می‌شود که حضور پررنگ</w:t>
      </w:r>
      <w:r w:rsidRPr="00191CE9">
        <w:rPr>
          <w:rFonts w:ascii="vazir" w:eastAsia="Times New Roman" w:hAnsi="vazir" w:cs="B Nazanin"/>
          <w:color w:val="333F66"/>
          <w:kern w:val="0"/>
          <w:sz w:val="28"/>
          <w:szCs w:val="28"/>
          <w:rtl/>
          <w14:ligatures w14:val="none"/>
        </w:rPr>
        <w:softHyphen/>
        <w:t>تری در برنامه غذایی داشته ‌باشند:</w:t>
      </w:r>
    </w:p>
    <w:p w14:paraId="0DDACE9D" w14:textId="77777777" w:rsidR="00244A0B" w:rsidRPr="00191CE9"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w:t>
      </w:r>
      <w:r w:rsidRPr="00191CE9">
        <w:rPr>
          <w:rFonts w:ascii="Cambria" w:eastAsia="Times New Roman" w:hAnsi="Cambria" w:cs="Cambria" w:hint="cs"/>
          <w:color w:val="333F66"/>
          <w:kern w:val="0"/>
          <w:sz w:val="28"/>
          <w:szCs w:val="28"/>
          <w:rtl/>
          <w14:ligatures w14:val="none"/>
        </w:rPr>
        <w:t> </w:t>
      </w:r>
      <w:r w:rsidRPr="00091BF0">
        <w:rPr>
          <w:rFonts w:ascii="vazir" w:eastAsia="Times New Roman" w:hAnsi="vazir" w:cs="B Nazanin"/>
          <w:b/>
          <w:bCs/>
          <w:color w:val="ED0000"/>
          <w:kern w:val="0"/>
          <w:sz w:val="28"/>
          <w:szCs w:val="28"/>
          <w:rtl/>
          <w14:ligatures w14:val="none"/>
        </w:rPr>
        <w:t>صبحانه‌های مفید برای باروری</w:t>
      </w:r>
      <w:r w:rsidRPr="00191CE9">
        <w:rPr>
          <w:rFonts w:ascii="vazir" w:eastAsia="Times New Roman" w:hAnsi="vazir" w:cs="B Nazanin"/>
          <w:color w:val="333F66"/>
          <w:kern w:val="0"/>
          <w:sz w:val="28"/>
          <w:szCs w:val="28"/>
          <w:rtl/>
          <w14:ligatures w14:val="none"/>
        </w:rPr>
        <w:t>: ارده ‌شیره، تخم‌مرغ، مربای هویج، مربای زردک، مربای زنجبیل، مربای شقاقل، حریره ‌بادام، کاچی به</w:t>
      </w:r>
      <w:r w:rsidRPr="00191CE9">
        <w:rPr>
          <w:rFonts w:ascii="vazir" w:eastAsia="Times New Roman" w:hAnsi="vazir" w:cs="B Nazanin"/>
          <w:color w:val="333F66"/>
          <w:kern w:val="0"/>
          <w:sz w:val="28"/>
          <w:szCs w:val="28"/>
          <w:rtl/>
          <w14:ligatures w14:val="none"/>
        </w:rPr>
        <w:softHyphen/>
        <w:t>ویژه کاچی چهارمغز، مربای به، مربای سیب، کره حیوانی، هلیم، فرنی و سمنو.</w:t>
      </w:r>
    </w:p>
    <w:p w14:paraId="1E352558" w14:textId="77777777" w:rsidR="00244A0B" w:rsidRPr="00191CE9"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w:t>
      </w:r>
      <w:r w:rsidRPr="00191CE9">
        <w:rPr>
          <w:rFonts w:ascii="Cambria" w:eastAsia="Times New Roman" w:hAnsi="Cambria" w:cs="Cambria" w:hint="cs"/>
          <w:color w:val="333F66"/>
          <w:kern w:val="0"/>
          <w:sz w:val="28"/>
          <w:szCs w:val="28"/>
          <w:rtl/>
          <w14:ligatures w14:val="none"/>
        </w:rPr>
        <w:t> </w:t>
      </w:r>
      <w:r w:rsidRPr="00091BF0">
        <w:rPr>
          <w:rFonts w:ascii="vazir" w:eastAsia="Times New Roman" w:hAnsi="vazir" w:cs="B Nazanin"/>
          <w:b/>
          <w:bCs/>
          <w:color w:val="ED0000"/>
          <w:kern w:val="0"/>
          <w:sz w:val="28"/>
          <w:szCs w:val="28"/>
          <w:rtl/>
          <w14:ligatures w14:val="none"/>
        </w:rPr>
        <w:t>ناهارهای مفید برای باروری</w:t>
      </w:r>
      <w:r w:rsidRPr="00191CE9">
        <w:rPr>
          <w:rFonts w:ascii="vazir" w:eastAsia="Times New Roman" w:hAnsi="vazir" w:cs="B Nazanin"/>
          <w:color w:val="333F66"/>
          <w:kern w:val="0"/>
          <w:sz w:val="28"/>
          <w:szCs w:val="28"/>
          <w:rtl/>
          <w14:ligatures w14:val="none"/>
        </w:rPr>
        <w:t>: نخوداب، آبگوشت، شوید باقالی پلو با گوشت، خورش پسته، خورش خلال بادام، خورش هویج، شیرین ‌پلو، زردک پلو، کوکوی نخود و باقالی، جوجه کباب، کباب گوشت گوسفند، قلیه با دارچین و خولنجان، گندم پخته‌شده با شیر، شلغم و نخود پخته به همراه پیاز داغ و خرما.</w:t>
      </w:r>
    </w:p>
    <w:p w14:paraId="77E65F4E" w14:textId="77777777" w:rsidR="00244A0B" w:rsidRPr="00191CE9"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w:t>
      </w:r>
      <w:r w:rsidRPr="00191CE9">
        <w:rPr>
          <w:rFonts w:ascii="Cambria" w:eastAsia="Times New Roman" w:hAnsi="Cambria" w:cs="Cambria" w:hint="cs"/>
          <w:color w:val="333F66"/>
          <w:kern w:val="0"/>
          <w:sz w:val="28"/>
          <w:szCs w:val="28"/>
          <w:rtl/>
          <w14:ligatures w14:val="none"/>
        </w:rPr>
        <w:t> </w:t>
      </w:r>
      <w:r w:rsidRPr="00091BF0">
        <w:rPr>
          <w:rFonts w:ascii="vazir" w:eastAsia="Times New Roman" w:hAnsi="vazir" w:cs="B Nazanin"/>
          <w:b/>
          <w:bCs/>
          <w:color w:val="ED0000"/>
          <w:kern w:val="0"/>
          <w:sz w:val="28"/>
          <w:szCs w:val="28"/>
          <w:rtl/>
          <w14:ligatures w14:val="none"/>
        </w:rPr>
        <w:t>میان‌وعده‌های مفید برای باروری</w:t>
      </w:r>
      <w:r w:rsidRPr="00191CE9">
        <w:rPr>
          <w:rFonts w:ascii="vazir" w:eastAsia="Times New Roman" w:hAnsi="vazir" w:cs="B Nazanin"/>
          <w:color w:val="333F66"/>
          <w:kern w:val="0"/>
          <w:sz w:val="28"/>
          <w:szCs w:val="28"/>
          <w:rtl/>
          <w14:ligatures w14:val="none"/>
        </w:rPr>
        <w:t>: شیربادام، شیردارچین، جوانه‌ها، معجون چهارمغز، شیرعسل، فرنی، شیرانجیر، شربت شیره انگور، شربت زعفران، شیرنارگیل، انگور، موز، انار، آب انار، انجیر، مخلوط پودرنارگیل و شکر(ترجیحا شکر سرخ یا پودر نبات)، خرما، توت، خربزه، گلابی.</w:t>
      </w:r>
    </w:p>
    <w:p w14:paraId="5BE33855" w14:textId="77777777" w:rsidR="00244A0B" w:rsidRPr="00191CE9"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در صورت حساسیت به شیر و عدم تحمل آن، در میان‌وعده‌های ذکرشده آب عسل، آب و شیره‌انگور و یا به تنهایی آب را جایگزین شیر کنید.</w:t>
      </w:r>
    </w:p>
    <w:p w14:paraId="36F4FE9B" w14:textId="77777777" w:rsidR="00244A0B" w:rsidRPr="00191CE9"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w:t>
      </w:r>
      <w:r w:rsidRPr="00191CE9">
        <w:rPr>
          <w:rFonts w:ascii="Cambria" w:eastAsia="Times New Roman" w:hAnsi="Cambria" w:cs="Cambria" w:hint="cs"/>
          <w:color w:val="333F66"/>
          <w:kern w:val="0"/>
          <w:sz w:val="28"/>
          <w:szCs w:val="28"/>
          <w:rtl/>
          <w14:ligatures w14:val="none"/>
        </w:rPr>
        <w:t> </w:t>
      </w:r>
      <w:r w:rsidRPr="00091BF0">
        <w:rPr>
          <w:rFonts w:ascii="vazir" w:eastAsia="Times New Roman" w:hAnsi="vazir" w:cs="B Nazanin"/>
          <w:b/>
          <w:bCs/>
          <w:color w:val="ED0000"/>
          <w:kern w:val="0"/>
          <w:sz w:val="28"/>
          <w:szCs w:val="28"/>
          <w:rtl/>
          <w14:ligatures w14:val="none"/>
        </w:rPr>
        <w:t>شام‌های مفید برای باروری</w:t>
      </w:r>
      <w:r w:rsidRPr="00191CE9">
        <w:rPr>
          <w:rFonts w:ascii="vazir" w:eastAsia="Times New Roman" w:hAnsi="vazir" w:cs="B Nazanin"/>
          <w:color w:val="333F66"/>
          <w:kern w:val="0"/>
          <w:sz w:val="28"/>
          <w:szCs w:val="28"/>
          <w:rtl/>
          <w14:ligatures w14:val="none"/>
        </w:rPr>
        <w:t>: تاس کباب به و سیب، انواع شیربرنج به</w:t>
      </w:r>
      <w:r w:rsidRPr="00191CE9">
        <w:rPr>
          <w:rFonts w:ascii="vazir" w:eastAsia="Times New Roman" w:hAnsi="vazir" w:cs="B Nazanin"/>
          <w:color w:val="333F66"/>
          <w:kern w:val="0"/>
          <w:sz w:val="28"/>
          <w:szCs w:val="28"/>
          <w:rtl/>
          <w14:ligatures w14:val="none"/>
        </w:rPr>
        <w:softHyphen/>
        <w:t>ویژه شیربرنجی که زعفران یا آرد نخود نیز به آن اضافه ‌شده ‌باشد، خوراک بامیه، کوکوی نخود، فلافل، خوراک میگو، خوراک کدو و کدوحلوایی، شامی هویج، سوپ جو یا آش جو، کوفته ‌قلقلی و اسفیدباج.</w:t>
      </w:r>
    </w:p>
    <w:p w14:paraId="6FD83F19" w14:textId="77777777" w:rsidR="00244A0B" w:rsidRPr="00191CE9"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w:t>
      </w:r>
      <w:r w:rsidRPr="00191CE9">
        <w:rPr>
          <w:rFonts w:ascii="Cambria" w:eastAsia="Times New Roman" w:hAnsi="Cambria" w:cs="Cambria" w:hint="cs"/>
          <w:color w:val="333F66"/>
          <w:kern w:val="0"/>
          <w:sz w:val="28"/>
          <w:szCs w:val="28"/>
          <w:rtl/>
          <w14:ligatures w14:val="none"/>
        </w:rPr>
        <w:t> </w:t>
      </w:r>
      <w:r w:rsidRPr="00091BF0">
        <w:rPr>
          <w:rFonts w:ascii="vazir" w:eastAsia="Times New Roman" w:hAnsi="vazir" w:cs="B Nazanin"/>
          <w:b/>
          <w:bCs/>
          <w:color w:val="ED0000"/>
          <w:kern w:val="0"/>
          <w:sz w:val="28"/>
          <w:szCs w:val="28"/>
          <w:rtl/>
          <w14:ligatures w14:val="none"/>
        </w:rPr>
        <w:t>ادویه‌های مفید برای باروری</w:t>
      </w:r>
      <w:r w:rsidRPr="00191CE9">
        <w:rPr>
          <w:rFonts w:ascii="vazir" w:eastAsia="Times New Roman" w:hAnsi="vazir" w:cs="B Nazanin"/>
          <w:color w:val="333F66"/>
          <w:kern w:val="0"/>
          <w:sz w:val="28"/>
          <w:szCs w:val="28"/>
          <w:rtl/>
          <w14:ligatures w14:val="none"/>
        </w:rPr>
        <w:t>: زعفران، دارچین، خولنجان، گل سرخ، زنجبیل، میخک و پودرسیر.</w:t>
      </w:r>
    </w:p>
    <w:p w14:paraId="55F9842A" w14:textId="77777777" w:rsidR="00244A0B" w:rsidRPr="00191CE9"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191CE9">
        <w:rPr>
          <w:rFonts w:ascii="Cambria" w:eastAsia="Times New Roman" w:hAnsi="Cambria" w:cs="Cambria" w:hint="cs"/>
          <w:color w:val="333F66"/>
          <w:kern w:val="0"/>
          <w:sz w:val="28"/>
          <w:szCs w:val="28"/>
          <w:rtl/>
          <w14:ligatures w14:val="none"/>
        </w:rPr>
        <w:t> </w:t>
      </w:r>
    </w:p>
    <w:p w14:paraId="60501041" w14:textId="77777777" w:rsidR="00244A0B" w:rsidRPr="00191CE9"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هرچند تمام خوراکی</w:t>
      </w:r>
      <w:r w:rsidRPr="00191CE9">
        <w:rPr>
          <w:rFonts w:ascii="vazir" w:eastAsia="Times New Roman" w:hAnsi="vazir" w:cs="B Nazanin"/>
          <w:color w:val="333F66"/>
          <w:kern w:val="0"/>
          <w:sz w:val="28"/>
          <w:szCs w:val="28"/>
          <w:rtl/>
          <w14:ligatures w14:val="none"/>
        </w:rPr>
        <w:softHyphen/>
        <w:t>های نام برده شده در برنامه غذایی فوق دارای خاصیت افزایش باروری هستند، توضیح بیشتر درباره چند مورد از آنها خالی از لطف نیست:</w:t>
      </w:r>
    </w:p>
    <w:p w14:paraId="7A8C7503" w14:textId="77777777" w:rsidR="00244A0B" w:rsidRPr="00191CE9"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 تخم‌مرغ به شکل</w:t>
      </w:r>
      <w:r w:rsidRPr="00191CE9">
        <w:rPr>
          <w:rFonts w:ascii="vazir" w:eastAsia="Times New Roman" w:hAnsi="vazir" w:cs="B Nazanin"/>
          <w:color w:val="333F66"/>
          <w:kern w:val="0"/>
          <w:sz w:val="28"/>
          <w:szCs w:val="28"/>
          <w:rtl/>
          <w14:ligatures w14:val="none"/>
        </w:rPr>
        <w:softHyphen/>
        <w:t>های متنوع مانند زرده‌عسلی، و نیمرو با پیاز، دارچین، کنجد، خرما و شیره‌انگور توصیه‌ می</w:t>
      </w:r>
      <w:r w:rsidRPr="00191CE9">
        <w:rPr>
          <w:rFonts w:ascii="vazir" w:eastAsia="Times New Roman" w:hAnsi="vazir" w:cs="B Nazanin"/>
          <w:color w:val="333F66"/>
          <w:kern w:val="0"/>
          <w:sz w:val="28"/>
          <w:szCs w:val="28"/>
          <w:rtl/>
          <w14:ligatures w14:val="none"/>
        </w:rPr>
        <w:softHyphen/>
        <w:t>شود. امروزه نیز ثابت شده که تخم‌مرغ حاوی سلنیوم است و سلنیوم به</w:t>
      </w:r>
      <w:r w:rsidRPr="00191CE9">
        <w:rPr>
          <w:rFonts w:ascii="vazir" w:eastAsia="Times New Roman" w:hAnsi="vazir" w:cs="B Nazanin"/>
          <w:color w:val="333F66"/>
          <w:kern w:val="0"/>
          <w:sz w:val="28"/>
          <w:szCs w:val="28"/>
          <w:rtl/>
          <w14:ligatures w14:val="none"/>
        </w:rPr>
        <w:softHyphen/>
        <w:t>عنوان یک آنتی‌اکسیدان در کاهش روند پیری، افزایش کیفیت تخمک و تحرک و شکل اسپرم</w:t>
      </w:r>
      <w:r w:rsidRPr="00191CE9">
        <w:rPr>
          <w:rFonts w:ascii="vazir" w:eastAsia="Times New Roman" w:hAnsi="vazir" w:cs="B Nazanin"/>
          <w:color w:val="333F66"/>
          <w:kern w:val="0"/>
          <w:sz w:val="28"/>
          <w:szCs w:val="28"/>
          <w:rtl/>
          <w14:ligatures w14:val="none"/>
        </w:rPr>
        <w:softHyphen/>
        <w:t>ها نقش قابل توجهی را ایفا‌ می‌کند.</w:t>
      </w:r>
    </w:p>
    <w:p w14:paraId="7971E767" w14:textId="77777777" w:rsidR="00244A0B" w:rsidRPr="00191CE9"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 نخود به شکل فلافل، نخودپلو، آبگوشت، سوپ یا سالاد نخود و یا نخوداب توصیه‌ می‌شود. نخوداب یک غذای سنتی ایرانی بسیار عالی برای تمامی اعضای خانواده است. نخوداب یک غذای مقوی است و برای رشد کودکان و کمک به درمان اکثر بیماری</w:t>
      </w:r>
      <w:r w:rsidRPr="00191CE9">
        <w:rPr>
          <w:rFonts w:ascii="vazir" w:eastAsia="Times New Roman" w:hAnsi="vazir" w:cs="B Nazanin"/>
          <w:color w:val="333F66"/>
          <w:kern w:val="0"/>
          <w:sz w:val="28"/>
          <w:szCs w:val="28"/>
          <w:rtl/>
          <w14:ligatures w14:val="none"/>
        </w:rPr>
        <w:softHyphen/>
        <w:t>ها مانند امراض مفاصل، مشکلات قاعدگی، ناباروری و اختلالات جنسی مفید است. در صورت وجود این مشکلات بهتر است دفعات مصرف نخوداب افزایش یافته و به هفته‌ای دو تا سه بار برسد. این غذا را به شیوه‌های مختلفی می‌توان ‌تهیه‌ کرد. یک شیوه رایج آن استفاده از نخود، پیاز، گوشت گوسفند، کبک یا بلدرچین، زیره، زعفران، دارچین و زردچوبه است. قوام این غذا مانند سوپ است و برنج موجود در آن نفخ نخود را از بین ‌می‌برد. نخوداب را می‌توان بدون گوشت نیز تهیه کرد. یک روش خوب دیگر برای افزایش استفاده از نخود در برنامه غذایی، تهیه انواع غذا با آرد نخود و یا افزودن آن به انواع غذاها است.</w:t>
      </w:r>
    </w:p>
    <w:p w14:paraId="21C7493D" w14:textId="77777777" w:rsidR="00244A0B" w:rsidRPr="00191CE9"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 مغزیجات در تقویت بدن و به</w:t>
      </w:r>
      <w:r w:rsidRPr="00191CE9">
        <w:rPr>
          <w:rFonts w:ascii="vazir" w:eastAsia="Times New Roman" w:hAnsi="vazir" w:cs="B Nazanin"/>
          <w:color w:val="333F66"/>
          <w:kern w:val="0"/>
          <w:sz w:val="28"/>
          <w:szCs w:val="28"/>
          <w:rtl/>
          <w14:ligatures w14:val="none"/>
        </w:rPr>
        <w:softHyphen/>
        <w:t>ویژه باروری بسیار مؤثر هستند. بادام، مقوی اعضای مهمی ازجمله مغز و چشم است و برای رشد کودکان هم بسیار مفید است، به همین دلیل از دیرباز در فرهنگ سنتی ما حریره بادام غذای کمکی خوبی برای کودکان محسوب‌ می‌شده ‌است. پسته نیز مانند بادام، مقوی مغز است و علاوه بر آن اثرات مفیدی بر روی عملکرد کبد دارد. بادام، گردو، پسته و فندق می‌توانند با افزایش میل جنسی، بهبود کیفیت و کمیت اسپرم و تخمک، باروری را تقویت ‌کنند.</w:t>
      </w:r>
      <w:r w:rsidRPr="00191CE9">
        <w:rPr>
          <w:rFonts w:ascii="Cambria" w:eastAsia="Times New Roman" w:hAnsi="Cambria" w:cs="Cambria" w:hint="cs"/>
          <w:color w:val="333F66"/>
          <w:kern w:val="0"/>
          <w:sz w:val="28"/>
          <w:szCs w:val="28"/>
          <w:rtl/>
          <w14:ligatures w14:val="none"/>
        </w:rPr>
        <w:t> </w:t>
      </w:r>
    </w:p>
    <w:p w14:paraId="75517582" w14:textId="77777777" w:rsidR="00244A0B" w:rsidRPr="00191CE9" w:rsidRDefault="00244A0B" w:rsidP="00244A0B">
      <w:pPr>
        <w:shd w:val="clear" w:color="auto" w:fill="FFFFFF"/>
        <w:spacing w:after="0" w:line="240" w:lineRule="auto"/>
        <w:jc w:val="both"/>
        <w:rPr>
          <w:rFonts w:ascii="vazir" w:eastAsia="Times New Roman" w:hAnsi="vazir" w:cs="B Nazanin"/>
          <w:color w:val="333F66"/>
          <w:kern w:val="0"/>
          <w:sz w:val="28"/>
          <w:szCs w:val="28"/>
          <w:rtl/>
          <w14:ligatures w14:val="none"/>
        </w:rPr>
      </w:pPr>
      <w:r w:rsidRPr="00AB4E8B">
        <w:rPr>
          <w:rFonts w:ascii="vazir" w:eastAsia="Times New Roman" w:hAnsi="vazir" w:cs="B Nazanin"/>
          <w:b/>
          <w:bCs/>
          <w:color w:val="ED0000"/>
          <w:kern w:val="0"/>
          <w:sz w:val="28"/>
          <w:szCs w:val="28"/>
          <w:rtl/>
          <w14:ligatures w14:val="none"/>
        </w:rPr>
        <w:t>پرهیزات غذایی:</w:t>
      </w:r>
      <w:r w:rsidRPr="00AB4E8B">
        <w:rPr>
          <w:rFonts w:ascii="Cambria" w:eastAsia="Times New Roman" w:hAnsi="Cambria" w:cs="Cambria" w:hint="cs"/>
          <w:color w:val="ED0000"/>
          <w:kern w:val="0"/>
          <w:sz w:val="28"/>
          <w:szCs w:val="28"/>
          <w:rtl/>
          <w14:ligatures w14:val="none"/>
        </w:rPr>
        <w:t> </w:t>
      </w:r>
      <w:r w:rsidRPr="00191CE9">
        <w:rPr>
          <w:rFonts w:ascii="vazir" w:eastAsia="Times New Roman" w:hAnsi="vazir" w:cs="B Nazanin" w:hint="cs"/>
          <w:color w:val="333F66"/>
          <w:kern w:val="0"/>
          <w:sz w:val="28"/>
          <w:szCs w:val="28"/>
          <w:rtl/>
          <w14:ligatures w14:val="none"/>
        </w:rPr>
        <w:t>همچنان</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که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برخی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موادغذایی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برای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باروری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مفید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هستند،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مصرف</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بعضی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مواد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غذایی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نیز</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می‌تواند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باروری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را</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کاهش</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دهد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سرکه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و</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ترشیجات،</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آب</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یخ،</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غذاهای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فرآوری‌شده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و</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نیمه‌آماده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سوسیس،</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کالباس،</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همبرگر،</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سیب‌زمینی‌سرخ</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شده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نیمه‌آماده</w:t>
      </w:r>
      <w:r w:rsidRPr="00191CE9">
        <w:rPr>
          <w:rFonts w:ascii="vazir" w:eastAsia="Times New Roman" w:hAnsi="vazir" w:cs="B Nazanin"/>
          <w:color w:val="333F66"/>
          <w:kern w:val="0"/>
          <w:sz w:val="28"/>
          <w:szCs w:val="28"/>
          <w:rtl/>
          <w14:ligatures w14:val="none"/>
        </w:rPr>
        <w:t>)</w:t>
      </w:r>
      <w:r w:rsidRPr="00191CE9">
        <w:rPr>
          <w:rFonts w:ascii="vazir" w:eastAsia="Times New Roman" w:hAnsi="vazir" w:cs="B Nazanin" w:hint="cs"/>
          <w:color w:val="333F66"/>
          <w:kern w:val="0"/>
          <w:sz w:val="28"/>
          <w:szCs w:val="28"/>
          <w:rtl/>
          <w14:ligatures w14:val="none"/>
        </w:rPr>
        <w:t>،</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گوشت</w:t>
      </w:r>
      <w:r w:rsidRPr="00191CE9">
        <w:rPr>
          <w:rFonts w:ascii="vazir" w:eastAsia="Times New Roman" w:hAnsi="vazir" w:cs="B Nazanin"/>
          <w:color w:val="333F66"/>
          <w:kern w:val="0"/>
          <w:sz w:val="28"/>
          <w:szCs w:val="28"/>
          <w:rtl/>
          <w14:ligatures w14:val="none"/>
        </w:rPr>
        <w:softHyphen/>
      </w:r>
      <w:r w:rsidRPr="00191CE9">
        <w:rPr>
          <w:rFonts w:ascii="vazir" w:eastAsia="Times New Roman" w:hAnsi="vazir" w:cs="B Nazanin" w:hint="cs"/>
          <w:color w:val="333F66"/>
          <w:kern w:val="0"/>
          <w:sz w:val="28"/>
          <w:szCs w:val="28"/>
          <w:rtl/>
          <w14:ligatures w14:val="none"/>
        </w:rPr>
        <w:t>هایی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که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به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مدت</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طولانی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منجمد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شده‌اند،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غذاهای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کنسرو‌شده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مانند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تن</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ماهی،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موادغذایی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دارای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افزودنی‌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از</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جمله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نگهدارنده‌ها،</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طعم‌دهنده‌ها</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و</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رنگ</w:t>
      </w:r>
      <w:r w:rsidRPr="00191CE9">
        <w:rPr>
          <w:rFonts w:ascii="vazir" w:eastAsia="Times New Roman" w:hAnsi="vazir" w:cs="B Nazanin"/>
          <w:color w:val="333F66"/>
          <w:kern w:val="0"/>
          <w:sz w:val="28"/>
          <w:szCs w:val="28"/>
          <w:rtl/>
          <w14:ligatures w14:val="none"/>
        </w:rPr>
        <w:softHyphen/>
      </w:r>
      <w:r w:rsidRPr="00191CE9">
        <w:rPr>
          <w:rFonts w:ascii="vazir" w:eastAsia="Times New Roman" w:hAnsi="vazir" w:cs="B Nazanin" w:hint="cs"/>
          <w:color w:val="333F66"/>
          <w:kern w:val="0"/>
          <w:sz w:val="28"/>
          <w:szCs w:val="28"/>
          <w:rtl/>
          <w14:ligatures w14:val="none"/>
        </w:rPr>
        <w:t>های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مصنوعی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مانند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شیرینی‌های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قنادی،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نوشابه‌های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گازدار،</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آب‌میوه‌های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آماده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و</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غذاهای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صنعتی</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از</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این</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دسته</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مواد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هستند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و</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باید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از</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مصرف</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آنها</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پرهیز</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‌کرد</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مصرف</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مکرر</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این</w:t>
      </w:r>
      <w:r w:rsidRPr="00191CE9">
        <w:rPr>
          <w:rFonts w:ascii="vazir" w:eastAsia="Times New Roman" w:hAnsi="vazir" w:cs="B Nazanin"/>
          <w:color w:val="333F66"/>
          <w:kern w:val="0"/>
          <w:sz w:val="28"/>
          <w:szCs w:val="28"/>
          <w:rtl/>
          <w14:ligatures w14:val="none"/>
        </w:rPr>
        <w:t xml:space="preserve"> </w:t>
      </w:r>
      <w:r w:rsidRPr="00191CE9">
        <w:rPr>
          <w:rFonts w:ascii="vazir" w:eastAsia="Times New Roman" w:hAnsi="vazir" w:cs="B Nazanin" w:hint="cs"/>
          <w:color w:val="333F66"/>
          <w:kern w:val="0"/>
          <w:sz w:val="28"/>
          <w:szCs w:val="28"/>
          <w:rtl/>
          <w14:ligatures w14:val="none"/>
        </w:rPr>
        <w:t>غذا</w:t>
      </w:r>
      <w:r w:rsidRPr="00191CE9">
        <w:rPr>
          <w:rFonts w:ascii="vazir" w:eastAsia="Times New Roman" w:hAnsi="vazir" w:cs="B Nazanin"/>
          <w:color w:val="333F66"/>
          <w:kern w:val="0"/>
          <w:sz w:val="28"/>
          <w:szCs w:val="28"/>
          <w:rtl/>
          <w14:ligatures w14:val="none"/>
        </w:rPr>
        <w:t>ها در بدن سودای غیرطبیعی ایجاد ‌می‌کند و سلامت اعضای مختلف به</w:t>
      </w:r>
      <w:r w:rsidRPr="00191CE9">
        <w:rPr>
          <w:rFonts w:ascii="vazir" w:eastAsia="Times New Roman" w:hAnsi="vazir" w:cs="B Nazanin"/>
          <w:color w:val="333F66"/>
          <w:kern w:val="0"/>
          <w:sz w:val="28"/>
          <w:szCs w:val="28"/>
          <w:rtl/>
          <w14:ligatures w14:val="none"/>
        </w:rPr>
        <w:softHyphen/>
        <w:t>ویژه کبد را کاهش ‌‌می‌دهد. از دیدگاه طب‌سنتی نقش کبد در باروری و کیفیت جنین بسیار چشمگیر است و توصیه ‌می‌شود اصلاح عملکرد و افزایش سلامت کبد قبل از باروری مورد توجه قرارگیرد.</w:t>
      </w:r>
    </w:p>
    <w:p w14:paraId="5115FFF3" w14:textId="77777777" w:rsidR="00244A0B" w:rsidRPr="00191CE9" w:rsidRDefault="00244A0B" w:rsidP="00244A0B">
      <w:pPr>
        <w:shd w:val="clear" w:color="auto" w:fill="FFFFFF"/>
        <w:spacing w:before="225" w:after="0" w:line="240" w:lineRule="auto"/>
        <w:jc w:val="both"/>
        <w:rPr>
          <w:rFonts w:ascii="vazir" w:eastAsia="Times New Roman" w:hAnsi="vazir" w:cs="B Nazanin"/>
          <w:color w:val="333F66"/>
          <w:kern w:val="0"/>
          <w:sz w:val="28"/>
          <w:szCs w:val="28"/>
          <w:rtl/>
          <w14:ligatures w14:val="none"/>
        </w:rPr>
      </w:pPr>
      <w:r w:rsidRPr="00191CE9">
        <w:rPr>
          <w:rFonts w:ascii="vazir" w:eastAsia="Times New Roman" w:hAnsi="vazir" w:cs="B Nazanin"/>
          <w:color w:val="333F66"/>
          <w:kern w:val="0"/>
          <w:sz w:val="28"/>
          <w:szCs w:val="28"/>
          <w:rtl/>
          <w14:ligatures w14:val="none"/>
        </w:rPr>
        <w:t>آنچه مسلم است ذکر تمام اصول و توصیه‌های غذایی طب سنتی به منظور تقویت باروری، در این مجال نمی‌گنجد اما بی‌شک به</w:t>
      </w:r>
      <w:r w:rsidRPr="00191CE9">
        <w:rPr>
          <w:rFonts w:ascii="vazir" w:eastAsia="Times New Roman" w:hAnsi="vazir" w:cs="B Nazanin"/>
          <w:color w:val="333F66"/>
          <w:kern w:val="0"/>
          <w:sz w:val="28"/>
          <w:szCs w:val="28"/>
          <w:rtl/>
          <w14:ligatures w14:val="none"/>
        </w:rPr>
        <w:softHyphen/>
        <w:t>کارگیری صحیح و مستمر همین نکات ارزنده، گام مؤثری در مسیر ارتقای سلامتی و باروری افراد است و مصداق بارز بهره‌گیری ارزشمند از گنجینه عظیم دانش طب سنتی ایرانی محسوب‌ می‌شود.</w:t>
      </w:r>
      <w:r w:rsidRPr="00191CE9">
        <w:rPr>
          <w:rFonts w:ascii="Cambria" w:eastAsia="Times New Roman" w:hAnsi="Cambria" w:cs="Cambria" w:hint="cs"/>
          <w:color w:val="333F66"/>
          <w:kern w:val="0"/>
          <w:sz w:val="28"/>
          <w:szCs w:val="28"/>
          <w:rtl/>
          <w14:ligatures w14:val="none"/>
        </w:rPr>
        <w:t> </w:t>
      </w:r>
    </w:p>
    <w:p w14:paraId="5408F3B4" w14:textId="77777777" w:rsidR="00244A0B" w:rsidRPr="00244A0B" w:rsidRDefault="00244A0B" w:rsidP="00244A0B">
      <w:pPr>
        <w:shd w:val="clear" w:color="auto" w:fill="FFFFFF"/>
        <w:spacing w:before="225" w:after="0" w:line="240" w:lineRule="auto"/>
        <w:jc w:val="both"/>
        <w:rPr>
          <w:rFonts w:ascii="vazir" w:eastAsia="Times New Roman" w:hAnsi="vazir" w:cs="Times New Roman"/>
          <w:color w:val="333F66"/>
          <w:kern w:val="0"/>
          <w:sz w:val="24"/>
          <w:szCs w:val="24"/>
          <w:rtl/>
          <w14:ligatures w14:val="none"/>
        </w:rPr>
      </w:pPr>
      <w:r w:rsidRPr="00244A0B">
        <w:rPr>
          <w:rFonts w:ascii="vazir" w:eastAsia="Times New Roman" w:hAnsi="vazir" w:cs="Times New Roman"/>
          <w:color w:val="333F66"/>
          <w:kern w:val="0"/>
          <w:sz w:val="24"/>
          <w:szCs w:val="24"/>
          <w:rtl/>
          <w14:ligatures w14:val="none"/>
        </w:rPr>
        <w:t> </w:t>
      </w:r>
    </w:p>
    <w:p w14:paraId="1EC21991" w14:textId="77777777" w:rsidR="00244A0B" w:rsidRDefault="00244A0B"/>
    <w:sectPr w:rsidR="00244A0B" w:rsidSect="0078369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3A03"/>
    <w:multiLevelType w:val="multilevel"/>
    <w:tmpl w:val="742E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276E4"/>
    <w:multiLevelType w:val="multilevel"/>
    <w:tmpl w:val="B48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C7217"/>
    <w:multiLevelType w:val="multilevel"/>
    <w:tmpl w:val="595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11271"/>
    <w:multiLevelType w:val="multilevel"/>
    <w:tmpl w:val="3DBE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52824"/>
    <w:multiLevelType w:val="multilevel"/>
    <w:tmpl w:val="41E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0B"/>
    <w:rsid w:val="00091BF0"/>
    <w:rsid w:val="000F3822"/>
    <w:rsid w:val="000F55C8"/>
    <w:rsid w:val="00191CE9"/>
    <w:rsid w:val="00202421"/>
    <w:rsid w:val="00244A0B"/>
    <w:rsid w:val="00351B34"/>
    <w:rsid w:val="00783691"/>
    <w:rsid w:val="008975C1"/>
    <w:rsid w:val="00AB2B49"/>
    <w:rsid w:val="00AB4E8B"/>
    <w:rsid w:val="00B644E2"/>
    <w:rsid w:val="00C12BE9"/>
    <w:rsid w:val="00D60DAA"/>
    <w:rsid w:val="00D93C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BFA9"/>
  <w15:chartTrackingRefBased/>
  <w15:docId w15:val="{066E4248-2052-4966-96B2-025C415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798">
      <w:bodyDiv w:val="1"/>
      <w:marLeft w:val="0"/>
      <w:marRight w:val="0"/>
      <w:marTop w:val="0"/>
      <w:marBottom w:val="0"/>
      <w:divBdr>
        <w:top w:val="none" w:sz="0" w:space="0" w:color="auto"/>
        <w:left w:val="none" w:sz="0" w:space="0" w:color="auto"/>
        <w:bottom w:val="none" w:sz="0" w:space="0" w:color="auto"/>
        <w:right w:val="none" w:sz="0" w:space="0" w:color="auto"/>
      </w:divBdr>
      <w:divsChild>
        <w:div w:id="121576845">
          <w:marLeft w:val="0"/>
          <w:marRight w:val="0"/>
          <w:marTop w:val="0"/>
          <w:marBottom w:val="0"/>
          <w:divBdr>
            <w:top w:val="none" w:sz="0" w:space="0" w:color="auto"/>
            <w:left w:val="none" w:sz="0" w:space="0" w:color="auto"/>
            <w:bottom w:val="none" w:sz="0" w:space="0" w:color="auto"/>
            <w:right w:val="none" w:sz="0" w:space="0" w:color="auto"/>
          </w:divBdr>
          <w:divsChild>
            <w:div w:id="1479415319">
              <w:marLeft w:val="0"/>
              <w:marRight w:val="0"/>
              <w:marTop w:val="0"/>
              <w:marBottom w:val="0"/>
              <w:divBdr>
                <w:top w:val="none" w:sz="0" w:space="0" w:color="auto"/>
                <w:left w:val="none" w:sz="0" w:space="0" w:color="auto"/>
                <w:bottom w:val="none" w:sz="0" w:space="0" w:color="auto"/>
                <w:right w:val="none" w:sz="0" w:space="0" w:color="auto"/>
              </w:divBdr>
            </w:div>
          </w:divsChild>
        </w:div>
        <w:div w:id="1560752442">
          <w:marLeft w:val="0"/>
          <w:marRight w:val="0"/>
          <w:marTop w:val="0"/>
          <w:marBottom w:val="0"/>
          <w:divBdr>
            <w:top w:val="none" w:sz="0" w:space="0" w:color="auto"/>
            <w:left w:val="none" w:sz="0" w:space="0" w:color="auto"/>
            <w:bottom w:val="none" w:sz="0" w:space="0" w:color="auto"/>
            <w:right w:val="none" w:sz="0" w:space="0" w:color="auto"/>
          </w:divBdr>
          <w:divsChild>
            <w:div w:id="2085031005">
              <w:marLeft w:val="225"/>
              <w:marRight w:val="0"/>
              <w:marTop w:val="0"/>
              <w:marBottom w:val="0"/>
              <w:divBdr>
                <w:top w:val="none" w:sz="0" w:space="0" w:color="auto"/>
                <w:left w:val="none" w:sz="0" w:space="0" w:color="auto"/>
                <w:bottom w:val="none" w:sz="0" w:space="0" w:color="auto"/>
                <w:right w:val="none" w:sz="0" w:space="0" w:color="auto"/>
              </w:divBdr>
              <w:divsChild>
                <w:div w:id="1746341775">
                  <w:marLeft w:val="0"/>
                  <w:marRight w:val="0"/>
                  <w:marTop w:val="0"/>
                  <w:marBottom w:val="0"/>
                  <w:divBdr>
                    <w:top w:val="none" w:sz="0" w:space="0" w:color="auto"/>
                    <w:left w:val="none" w:sz="0" w:space="0" w:color="auto"/>
                    <w:bottom w:val="none" w:sz="0" w:space="0" w:color="auto"/>
                    <w:right w:val="none" w:sz="0" w:space="0" w:color="auto"/>
                  </w:divBdr>
                  <w:divsChild>
                    <w:div w:id="921643337">
                      <w:marLeft w:val="0"/>
                      <w:marRight w:val="0"/>
                      <w:marTop w:val="0"/>
                      <w:marBottom w:val="0"/>
                      <w:divBdr>
                        <w:top w:val="none" w:sz="0" w:space="0" w:color="auto"/>
                        <w:left w:val="none" w:sz="0" w:space="0" w:color="auto"/>
                        <w:bottom w:val="none" w:sz="0" w:space="0" w:color="auto"/>
                        <w:right w:val="none" w:sz="0" w:space="0" w:color="auto"/>
                      </w:divBdr>
                      <w:divsChild>
                        <w:div w:id="12428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Hayatia1</dc:creator>
  <cp:keywords/>
  <dc:description/>
  <cp:lastModifiedBy>Pc</cp:lastModifiedBy>
  <cp:revision>2</cp:revision>
  <dcterms:created xsi:type="dcterms:W3CDTF">2024-04-28T08:26:00Z</dcterms:created>
  <dcterms:modified xsi:type="dcterms:W3CDTF">2024-04-28T08:26:00Z</dcterms:modified>
</cp:coreProperties>
</file>